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E9" w:rsidRPr="007D14BB" w:rsidRDefault="00CA51E9" w:rsidP="007D14BB">
      <w:pPr>
        <w:spacing w:after="0" w:line="240" w:lineRule="auto"/>
        <w:jc w:val="center"/>
        <w:textAlignment w:val="baseline"/>
        <w:outlineLvl w:val="0"/>
        <w:rPr>
          <w:rFonts w:ascii="Times New Roman" w:hAnsi="Times New Roman"/>
          <w:b/>
          <w:kern w:val="36"/>
          <w:sz w:val="18"/>
          <w:szCs w:val="16"/>
        </w:rPr>
      </w:pPr>
      <w:r w:rsidRPr="007D14BB">
        <w:rPr>
          <w:rFonts w:ascii="Times New Roman" w:hAnsi="Times New Roman"/>
          <w:b/>
          <w:kern w:val="36"/>
          <w:sz w:val="18"/>
          <w:szCs w:val="16"/>
        </w:rPr>
        <w:t>О государственных социальных пособиях по инвалидности, по случаю потери кормильца и по возрасту в Республике Казахстан</w:t>
      </w:r>
    </w:p>
    <w:p w:rsidR="00CA51E9" w:rsidRPr="007D14BB" w:rsidRDefault="00CA51E9" w:rsidP="007D14BB">
      <w:pPr>
        <w:spacing w:before="107" w:after="0" w:line="240" w:lineRule="auto"/>
        <w:jc w:val="center"/>
        <w:textAlignment w:val="baseline"/>
        <w:rPr>
          <w:rFonts w:ascii="Times New Roman" w:hAnsi="Times New Roman"/>
          <w:b/>
          <w:spacing w:val="1"/>
          <w:sz w:val="18"/>
          <w:szCs w:val="16"/>
        </w:rPr>
      </w:pPr>
      <w:r w:rsidRPr="007D14BB">
        <w:rPr>
          <w:rFonts w:ascii="Times New Roman" w:hAnsi="Times New Roman"/>
          <w:b/>
          <w:spacing w:val="1"/>
          <w:sz w:val="18"/>
          <w:szCs w:val="16"/>
        </w:rPr>
        <w:t>Закон Республики Казахстан от 16 июня 1997 г. № 126.</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Примечание РЦПИ!</w:t>
      </w:r>
      <w:r w:rsidRPr="007D14BB">
        <w:rPr>
          <w:rFonts w:ascii="Times New Roman" w:hAnsi="Times New Roman"/>
          <w:spacing w:val="1"/>
          <w:sz w:val="16"/>
          <w:szCs w:val="16"/>
        </w:rPr>
        <w:br/>
        <w:t>      Заголовок Закона предусмотрен в редакции Закона РК от 02.08.2015 </w:t>
      </w:r>
      <w:hyperlink r:id="rId5" w:anchor="z171" w:history="1">
        <w:r w:rsidRPr="007D14BB">
          <w:rPr>
            <w:rFonts w:ascii="Times New Roman" w:hAnsi="Times New Roman"/>
            <w:spacing w:val="1"/>
            <w:sz w:val="16"/>
            <w:szCs w:val="16"/>
            <w:u w:val="single"/>
          </w:rPr>
          <w:t>№ 342-V</w:t>
        </w:r>
      </w:hyperlink>
      <w:r w:rsidRPr="007D14BB">
        <w:rPr>
          <w:rFonts w:ascii="Times New Roman" w:hAnsi="Times New Roman"/>
          <w:spacing w:val="1"/>
          <w:sz w:val="16"/>
          <w:szCs w:val="16"/>
        </w:rPr>
        <w:t> (</w:t>
      </w:r>
      <w:hyperlink r:id="rId6" w:anchor="z315" w:history="1">
        <w:r w:rsidRPr="007D14BB">
          <w:rPr>
            <w:rFonts w:ascii="Times New Roman" w:hAnsi="Times New Roman"/>
            <w:spacing w:val="1"/>
            <w:sz w:val="16"/>
            <w:szCs w:val="16"/>
            <w:u w:val="single"/>
          </w:rPr>
          <w:t>вводится</w:t>
        </w:r>
      </w:hyperlink>
      <w:r w:rsidRPr="007D14BB">
        <w:rPr>
          <w:rFonts w:ascii="Times New Roman" w:hAnsi="Times New Roman"/>
          <w:spacing w:val="1"/>
          <w:sz w:val="16"/>
          <w:szCs w:val="16"/>
        </w:rPr>
        <w:t> в действие с 01.07.2018).</w:t>
      </w:r>
      <w:r w:rsidRPr="007D14BB">
        <w:rPr>
          <w:rFonts w:ascii="Times New Roman" w:hAnsi="Times New Roman"/>
          <w:spacing w:val="1"/>
          <w:sz w:val="16"/>
          <w:szCs w:val="16"/>
        </w:rPr>
        <w:br/>
        <w:t>      Сноска. В тексте после слова "Глава" цифры "I - V" заменены соответственно цифрами "1 - 5" - Законом РК от 20 декабря 2004 г. </w:t>
      </w:r>
      <w:hyperlink r:id="rId7" w:anchor="0" w:history="1">
        <w:r w:rsidRPr="007D14BB">
          <w:rPr>
            <w:rFonts w:ascii="Times New Roman" w:hAnsi="Times New Roman"/>
            <w:spacing w:val="1"/>
            <w:sz w:val="16"/>
            <w:szCs w:val="16"/>
            <w:u w:val="single"/>
          </w:rPr>
          <w:t>№ 13</w:t>
        </w:r>
      </w:hyperlink>
      <w:r w:rsidRPr="007D14BB">
        <w:rPr>
          <w:rFonts w:ascii="Times New Roman" w:hAnsi="Times New Roman"/>
          <w:spacing w:val="1"/>
          <w:sz w:val="16"/>
          <w:szCs w:val="16"/>
        </w:rPr>
        <w:t> (вводится в действие с 1 января 2005 г.).</w:t>
      </w:r>
      <w:r w:rsidRPr="007D14BB">
        <w:rPr>
          <w:rFonts w:ascii="Times New Roman" w:hAnsi="Times New Roman"/>
          <w:spacing w:val="1"/>
          <w:sz w:val="16"/>
          <w:szCs w:val="16"/>
        </w:rPr>
        <w:br/>
        <w:t>      По всему тексту:</w:t>
      </w:r>
      <w:r w:rsidRPr="007D14BB">
        <w:rPr>
          <w:rFonts w:ascii="Times New Roman" w:hAnsi="Times New Roman"/>
          <w:spacing w:val="1"/>
          <w:sz w:val="16"/>
          <w:szCs w:val="16"/>
        </w:rPr>
        <w:br/>
        <w:t>      слова "16 лет", "18 лет", "23-летнего" заменены соответственно словами "шестнадцати лет", "восемнадцати лет", "двадцатитрехлетнего";</w:t>
      </w:r>
      <w:r w:rsidRPr="007D14BB">
        <w:rPr>
          <w:rFonts w:ascii="Times New Roman" w:hAnsi="Times New Roman"/>
          <w:spacing w:val="1"/>
          <w:sz w:val="16"/>
          <w:szCs w:val="16"/>
        </w:rPr>
        <w:br/>
        <w:t>      цифры "I", "II", "III" заменены соответственно словами "первой", "второй", "третьей" - Законом РК от 31 декабря 2004 г. </w:t>
      </w:r>
      <w:hyperlink r:id="rId8" w:anchor="0" w:history="1">
        <w:r w:rsidRPr="007D14BB">
          <w:rPr>
            <w:rFonts w:ascii="Times New Roman" w:hAnsi="Times New Roman"/>
            <w:spacing w:val="1"/>
            <w:sz w:val="16"/>
            <w:szCs w:val="16"/>
            <w:u w:val="single"/>
          </w:rPr>
          <w:t>№ 28</w:t>
        </w:r>
      </w:hyperlink>
      <w:r w:rsidRPr="007D14BB">
        <w:rPr>
          <w:rFonts w:ascii="Times New Roman" w:hAnsi="Times New Roman"/>
          <w:spacing w:val="1"/>
          <w:sz w:val="16"/>
          <w:szCs w:val="16"/>
        </w:rPr>
        <w:t> (вводится в действие с 01.01.2005).</w:t>
      </w:r>
    </w:p>
    <w:p w:rsidR="00CA51E9" w:rsidRPr="007D14BB" w:rsidRDefault="00CA51E9" w:rsidP="007D14BB">
      <w:pPr>
        <w:spacing w:before="200" w:after="120" w:line="240" w:lineRule="auto"/>
        <w:textAlignment w:val="baseline"/>
        <w:outlineLvl w:val="2"/>
        <w:rPr>
          <w:rFonts w:ascii="Times New Roman" w:hAnsi="Times New Roman"/>
          <w:sz w:val="16"/>
          <w:szCs w:val="16"/>
        </w:rPr>
      </w:pPr>
      <w:r w:rsidRPr="007D14BB">
        <w:rPr>
          <w:rFonts w:ascii="Times New Roman" w:hAnsi="Times New Roman"/>
          <w:sz w:val="16"/>
          <w:szCs w:val="16"/>
        </w:rPr>
        <w:t>Глава 1. Общие положения</w:t>
      </w:r>
    </w:p>
    <w:p w:rsidR="00CA51E9" w:rsidRPr="007D14BB" w:rsidRDefault="00CA51E9" w:rsidP="007D14BB">
      <w:pPr>
        <w:spacing w:after="0" w:line="240" w:lineRule="auto"/>
        <w:textAlignment w:val="baseline"/>
        <w:rPr>
          <w:rFonts w:ascii="Times New Roman" w:hAnsi="Times New Roman"/>
          <w:spacing w:val="1"/>
          <w:sz w:val="16"/>
          <w:szCs w:val="16"/>
        </w:rPr>
      </w:pPr>
      <w:bookmarkStart w:id="0" w:name="z45"/>
      <w:bookmarkEnd w:id="0"/>
      <w:r w:rsidRPr="007D14BB">
        <w:rPr>
          <w:rFonts w:ascii="Times New Roman" w:hAnsi="Times New Roman"/>
          <w:b/>
          <w:bCs/>
          <w:spacing w:val="1"/>
          <w:sz w:val="16"/>
          <w:szCs w:val="16"/>
          <w:bdr w:val="none" w:sz="0" w:space="0" w:color="auto" w:frame="1"/>
        </w:rPr>
        <w:t>Статья 1. Право граждан на государственные социальные пособия</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Примечание РЦПИ!</w:t>
      </w:r>
      <w:r w:rsidRPr="007D14BB">
        <w:rPr>
          <w:rFonts w:ascii="Times New Roman" w:hAnsi="Times New Roman"/>
          <w:spacing w:val="1"/>
          <w:sz w:val="16"/>
          <w:szCs w:val="16"/>
        </w:rPr>
        <w:br/>
        <w:t>      Пункт 1 предусмотрен в редакции Закона РК от 02.08.2015 </w:t>
      </w:r>
      <w:hyperlink r:id="rId9" w:anchor="z172" w:history="1">
        <w:r w:rsidRPr="007D14BB">
          <w:rPr>
            <w:rFonts w:ascii="Times New Roman" w:hAnsi="Times New Roman"/>
            <w:spacing w:val="1"/>
            <w:sz w:val="16"/>
            <w:szCs w:val="16"/>
            <w:u w:val="single"/>
          </w:rPr>
          <w:t>№ 342-V</w:t>
        </w:r>
      </w:hyperlink>
      <w:r w:rsidRPr="007D14BB">
        <w:rPr>
          <w:rFonts w:ascii="Times New Roman" w:hAnsi="Times New Roman"/>
          <w:spacing w:val="1"/>
          <w:sz w:val="16"/>
          <w:szCs w:val="16"/>
        </w:rPr>
        <w:t> (</w:t>
      </w:r>
      <w:hyperlink r:id="rId10" w:anchor="z315" w:history="1">
        <w:r w:rsidRPr="007D14BB">
          <w:rPr>
            <w:rFonts w:ascii="Times New Roman" w:hAnsi="Times New Roman"/>
            <w:spacing w:val="1"/>
            <w:sz w:val="16"/>
            <w:szCs w:val="16"/>
            <w:u w:val="single"/>
          </w:rPr>
          <w:t>вводится</w:t>
        </w:r>
      </w:hyperlink>
      <w:r w:rsidRPr="007D14BB">
        <w:rPr>
          <w:rFonts w:ascii="Times New Roman" w:hAnsi="Times New Roman"/>
          <w:spacing w:val="1"/>
          <w:sz w:val="16"/>
          <w:szCs w:val="16"/>
        </w:rPr>
        <w:t> в действие с 01.07.2018).</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Граждане Республики Казахстан имеют право на получение государственных социальных пособий по инвалидности, по случаю потери кормильца и по возрасту на основаниях и в порядке, предусмотренных настоящим Законом и принятыми в соответствии с ним иными нормативными правовыми актами Республики Казахстан.</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Иностранцы и лица без гражданства, постоянно проживающие в Республике Казахстан, пользуются правом на государственные социальные пособия наравне с гражданами Республики Казахстан.</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Лицам, имеющим одновременно право на различные государственные социальные пособия, назначается одно пособие по их выбору.</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Исключен Законом РК от 17.03.2015 </w:t>
      </w:r>
      <w:hyperlink r:id="rId11" w:anchor="z6" w:history="1">
        <w:r w:rsidRPr="007D14BB">
          <w:rPr>
            <w:rFonts w:ascii="Times New Roman" w:hAnsi="Times New Roman"/>
            <w:spacing w:val="1"/>
            <w:sz w:val="16"/>
            <w:szCs w:val="16"/>
            <w:u w:val="single"/>
          </w:rPr>
          <w:t>№ 293-V</w:t>
        </w:r>
      </w:hyperlink>
      <w:r w:rsidRPr="007D14BB">
        <w:rPr>
          <w:rFonts w:ascii="Times New Roman" w:hAnsi="Times New Roman"/>
          <w:spacing w:val="1"/>
          <w:sz w:val="16"/>
          <w:szCs w:val="16"/>
        </w:rPr>
        <w:t> (вводится в действие по истечении десяти календарных дней после дня его первого официального опубликования).</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В статью 1 внесены изменения - Законом РК от 16 ноября 1999 г. </w:t>
      </w:r>
      <w:hyperlink r:id="rId12" w:anchor="0" w:history="1">
        <w:r w:rsidRPr="007D14BB">
          <w:rPr>
            <w:rFonts w:ascii="Times New Roman" w:hAnsi="Times New Roman"/>
            <w:sz w:val="16"/>
            <w:szCs w:val="16"/>
            <w:u w:val="single"/>
          </w:rPr>
          <w:t>№ 482</w:t>
        </w:r>
      </w:hyperlink>
      <w:r w:rsidRPr="007D14BB">
        <w:rPr>
          <w:rFonts w:ascii="Times New Roman" w:hAnsi="Times New Roman"/>
          <w:sz w:val="16"/>
          <w:szCs w:val="16"/>
        </w:rPr>
        <w:t> (вводится в действие с 1 января 2000 года); от 15 декабря 2005 года </w:t>
      </w:r>
      <w:hyperlink r:id="rId13" w:anchor="0" w:history="1">
        <w:r w:rsidRPr="007D14BB">
          <w:rPr>
            <w:rFonts w:ascii="Times New Roman" w:hAnsi="Times New Roman"/>
            <w:sz w:val="16"/>
            <w:szCs w:val="16"/>
            <w:u w:val="single"/>
          </w:rPr>
          <w:t>№ 101</w:t>
        </w:r>
      </w:hyperlink>
      <w:r w:rsidRPr="007D14BB">
        <w:rPr>
          <w:rFonts w:ascii="Times New Roman" w:hAnsi="Times New Roman"/>
          <w:sz w:val="16"/>
          <w:szCs w:val="16"/>
        </w:rPr>
        <w:t> (вводится в действие с 1 января 2006 года); от 17.03.2015 </w:t>
      </w:r>
      <w:hyperlink r:id="rId14" w:anchor="6"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w:t>
      </w:r>
      <w:r w:rsidRPr="007D14BB">
        <w:rPr>
          <w:rFonts w:ascii="Times New Roman" w:hAnsi="Times New Roman"/>
          <w:sz w:val="16"/>
          <w:szCs w:val="16"/>
        </w:rPr>
        <w:br/>
      </w:r>
      <w:proofErr w:type="gramEnd"/>
    </w:p>
    <w:p w:rsidR="00CA51E9" w:rsidRPr="007D14BB" w:rsidRDefault="00CA51E9" w:rsidP="007D14BB">
      <w:pPr>
        <w:spacing w:after="0" w:line="240" w:lineRule="auto"/>
        <w:textAlignment w:val="baseline"/>
        <w:rPr>
          <w:rFonts w:ascii="Times New Roman" w:hAnsi="Times New Roman"/>
          <w:spacing w:val="1"/>
          <w:sz w:val="16"/>
          <w:szCs w:val="16"/>
        </w:rPr>
      </w:pPr>
      <w:bookmarkStart w:id="1" w:name="z48"/>
      <w:bookmarkEnd w:id="1"/>
      <w:r w:rsidRPr="007D14BB">
        <w:rPr>
          <w:rFonts w:ascii="Times New Roman" w:hAnsi="Times New Roman"/>
          <w:b/>
          <w:bCs/>
          <w:spacing w:val="1"/>
          <w:sz w:val="16"/>
          <w:szCs w:val="16"/>
          <w:bdr w:val="none" w:sz="0" w:space="0" w:color="auto" w:frame="1"/>
        </w:rPr>
        <w:t>Статья 1-1. Основные понятия, используемые в настоящем Законе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 настоящем Законе используются следующие основные понятия: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подразделение медико-социальной экспертизы (далее – подразделение МСЭ) – структурное подразделение уполномоченного государственного органа, проводящее медико-социальную экспертизу;</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w:t>
      </w:r>
      <w:bookmarkStart w:id="2" w:name="z24"/>
      <w:bookmarkEnd w:id="2"/>
      <w:r w:rsidRPr="007D14BB">
        <w:rPr>
          <w:rFonts w:ascii="Times New Roman" w:hAnsi="Times New Roman"/>
          <w:sz w:val="16"/>
          <w:szCs w:val="16"/>
        </w:rPr>
        <w:t>Примечание РЦПИ!</w:t>
      </w:r>
      <w:r w:rsidRPr="007D14BB">
        <w:rPr>
          <w:rFonts w:ascii="Times New Roman" w:hAnsi="Times New Roman"/>
          <w:sz w:val="16"/>
          <w:szCs w:val="16"/>
        </w:rPr>
        <w:br/>
        <w:t>      Подпункт 2) предусмотрен в редакции Закона РК от 02.08.2015 </w:t>
      </w:r>
      <w:hyperlink r:id="rId15" w:anchor="z173"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16" w:anchor="z315"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01.07.2018).</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государственные базовые социальные пособия (далее – пособия) – ежемесячные денежные выплаты, осуществляемые за счет бюджетных средств, предоставляемые гражданам при наступлении инвалидности, потере кормильца и по возрасту;</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уполномоченный государственный орган – территориальное подразделение государственного органа, осуществляющего реализацию государственной политики в сфере социальной защиты населения;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w:t>
      </w:r>
      <w:proofErr w:type="gramStart"/>
      <w:r w:rsidRPr="007D14BB">
        <w:rPr>
          <w:rFonts w:ascii="Times New Roman" w:hAnsi="Times New Roman"/>
          <w:spacing w:val="1"/>
          <w:sz w:val="16"/>
          <w:szCs w:val="16"/>
        </w:rPr>
        <w:t xml:space="preserve">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w:t>
      </w:r>
      <w:proofErr w:type="spellStart"/>
      <w:r w:rsidRPr="007D14BB">
        <w:rPr>
          <w:rFonts w:ascii="Times New Roman" w:hAnsi="Times New Roman"/>
          <w:spacing w:val="1"/>
          <w:sz w:val="16"/>
          <w:szCs w:val="16"/>
        </w:rPr>
        <w:t>услугополучателю</w:t>
      </w:r>
      <w:proofErr w:type="spellEnd"/>
      <w:r w:rsidRPr="007D14BB">
        <w:rPr>
          <w:rFonts w:ascii="Times New Roman" w:hAnsi="Times New Roman"/>
          <w:spacing w:val="1"/>
          <w:sz w:val="16"/>
          <w:szCs w:val="16"/>
        </w:rPr>
        <w:t xml:space="preserve"> по принципу "одного окна", а также обеспечения оказания государственных услуг в электронной форме.</w:t>
      </w:r>
      <w:proofErr w:type="gramEnd"/>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Глава 1 дополнена статьей 1-1 в соответствии с Законом РК от 20 декабря 2004 г. </w:t>
      </w:r>
      <w:hyperlink r:id="rId17"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1 января 2005 г.); в редакции Закона РК от 17.03.2015 </w:t>
      </w:r>
      <w:hyperlink r:id="rId18" w:anchor="7"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с изменением, внесенным Закона РК от 17.11.2015 </w:t>
      </w:r>
      <w:hyperlink r:id="rId19" w:anchor="58"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20"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proofErr w:type="gramEnd"/>
    </w:p>
    <w:p w:rsidR="00CA51E9" w:rsidRPr="007D14BB" w:rsidRDefault="00CA51E9" w:rsidP="007D14BB">
      <w:pPr>
        <w:spacing w:after="0" w:line="240" w:lineRule="auto"/>
        <w:textAlignment w:val="baseline"/>
        <w:rPr>
          <w:rFonts w:ascii="Times New Roman" w:hAnsi="Times New Roman"/>
          <w:spacing w:val="1"/>
          <w:sz w:val="16"/>
          <w:szCs w:val="16"/>
        </w:rPr>
      </w:pPr>
      <w:bookmarkStart w:id="3" w:name="z2"/>
      <w:bookmarkEnd w:id="3"/>
      <w:r w:rsidRPr="007D14BB">
        <w:rPr>
          <w:rFonts w:ascii="Times New Roman" w:hAnsi="Times New Roman"/>
          <w:b/>
          <w:bCs/>
          <w:spacing w:val="1"/>
          <w:sz w:val="16"/>
          <w:szCs w:val="16"/>
          <w:bdr w:val="none" w:sz="0" w:space="0" w:color="auto" w:frame="1"/>
        </w:rPr>
        <w:t>Статья 2. Средства на выплату пособий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Выплата пособий в соответствии с настоящим Законом осуществляется за счет бюджетных средств.</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В статью 2 внесены изменения - Законом РК от 20 декабря 2004 г. </w:t>
      </w:r>
      <w:hyperlink r:id="rId21"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1 января 2005 г.).</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4" w:name="z4"/>
      <w:bookmarkEnd w:id="4"/>
      <w:r w:rsidRPr="007D14BB">
        <w:rPr>
          <w:rFonts w:ascii="Times New Roman" w:hAnsi="Times New Roman"/>
          <w:b/>
          <w:bCs/>
          <w:spacing w:val="1"/>
          <w:sz w:val="16"/>
          <w:szCs w:val="16"/>
          <w:bdr w:val="none" w:sz="0" w:space="0" w:color="auto" w:frame="1"/>
        </w:rPr>
        <w:t>Статья 3. Порядок назначения пособий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Обращение за назначением пособий может осуществляться в любое время после возникновения права на пособие без ограничения каким-либо сроком.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Заявление о назначении пособия по инвалидности с приложением документов, перечень которых определяется центральным исполнительным органом, подается в Государственную корпорацию, если лицу установлена инвалидность на момент обращения.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Лицо вправе обратиться в подразделение МСЭ за назначением пособия по инвалидности при первичном установлении инвалидности.</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lastRenderedPageBreak/>
        <w:t>      Примечание РЦПИ!</w:t>
      </w:r>
      <w:r w:rsidRPr="007D14BB">
        <w:rPr>
          <w:rFonts w:ascii="Times New Roman" w:hAnsi="Times New Roman"/>
          <w:sz w:val="16"/>
          <w:szCs w:val="16"/>
        </w:rPr>
        <w:br/>
        <w:t>      В часть третью пункта 2 предусмотрено изменение Законом РК от 02.08.2015 </w:t>
      </w:r>
      <w:hyperlink r:id="rId22" w:anchor="z175"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23" w:anchor="z315"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01.07.2018).</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Заявление для назначения пособий по случаю потери кормильца и по возрасту подается заявителем, имеющим право на пособие, в Государственную корпорацию с приложением документов, перечень которых определяется центральным исполнительным органом.</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Примечание РЦПИ!</w:t>
      </w:r>
      <w:r w:rsidRPr="007D14BB">
        <w:rPr>
          <w:rFonts w:ascii="Times New Roman" w:hAnsi="Times New Roman"/>
          <w:sz w:val="16"/>
          <w:szCs w:val="16"/>
        </w:rPr>
        <w:br/>
        <w:t>      Часть четвертую пункта 2 предусмотрено исключить в соответствии с Законом РК от 02.08.2015 </w:t>
      </w:r>
      <w:hyperlink r:id="rId24" w:anchor="z176"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25" w:anchor="z315"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01.07.2017).</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Для назначения пособия по возрасту лицо вправе обратиться через </w:t>
      </w:r>
      <w:proofErr w:type="spellStart"/>
      <w:r w:rsidRPr="007D14BB">
        <w:rPr>
          <w:rFonts w:ascii="Times New Roman" w:hAnsi="Times New Roman"/>
          <w:spacing w:val="1"/>
          <w:sz w:val="16"/>
          <w:szCs w:val="16"/>
        </w:rPr>
        <w:t>веб-портал</w:t>
      </w:r>
      <w:proofErr w:type="spellEnd"/>
      <w:r w:rsidRPr="007D14BB">
        <w:rPr>
          <w:rFonts w:ascii="Times New Roman" w:hAnsi="Times New Roman"/>
          <w:spacing w:val="1"/>
          <w:sz w:val="16"/>
          <w:szCs w:val="16"/>
        </w:rPr>
        <w:t xml:space="preserve"> "электронного правительства".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Назначение гражданам пособия производится уполномоченным государственным органом в порядке, определенном центральным исполнительным органом.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4. Днем обращения за назначением пособия считается день регистрации заявления со всеми необходимыми документами в органе или организации, </w:t>
      </w:r>
      <w:proofErr w:type="gramStart"/>
      <w:r w:rsidRPr="007D14BB">
        <w:rPr>
          <w:rFonts w:ascii="Times New Roman" w:hAnsi="Times New Roman"/>
          <w:spacing w:val="1"/>
          <w:sz w:val="16"/>
          <w:szCs w:val="16"/>
        </w:rPr>
        <w:t>указанных</w:t>
      </w:r>
      <w:proofErr w:type="gramEnd"/>
      <w:r w:rsidRPr="007D14BB">
        <w:rPr>
          <w:rFonts w:ascii="Times New Roman" w:hAnsi="Times New Roman"/>
          <w:spacing w:val="1"/>
          <w:sz w:val="16"/>
          <w:szCs w:val="16"/>
        </w:rPr>
        <w:t xml:space="preserve"> в пункте 2 настоящей статьи.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 случае отказа в назначении пособия заявителю уполномоченный государственный орган обязан письменно мотивировать причины отказа и вернуть заявителю документы через Государственную корпорацию.</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5. Решение уполномоченного государственного органа может быть обжаловано в судебном порядке.</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3 в редакции Закона РК от 17.03.2015 </w:t>
      </w:r>
      <w:hyperlink r:id="rId26" w:anchor="7" w:history="1">
        <w:r w:rsidRPr="007D14BB">
          <w:rPr>
            <w:rFonts w:ascii="Times New Roman" w:hAnsi="Times New Roman"/>
            <w:sz w:val="16"/>
            <w:szCs w:val="16"/>
            <w:u w:val="single"/>
          </w:rPr>
          <w:t>№ 293-V</w:t>
        </w:r>
      </w:hyperlink>
      <w:r w:rsidRPr="007D14BB">
        <w:rPr>
          <w:rFonts w:ascii="Times New Roman" w:hAnsi="Times New Roman"/>
          <w:sz w:val="16"/>
          <w:szCs w:val="16"/>
        </w:rPr>
        <w:t> (порядок введения в действие </w:t>
      </w:r>
      <w:hyperlink r:id="rId27" w:anchor="80" w:history="1">
        <w:proofErr w:type="gramStart"/>
        <w:r w:rsidRPr="007D14BB">
          <w:rPr>
            <w:rFonts w:ascii="Times New Roman" w:hAnsi="Times New Roman"/>
            <w:sz w:val="16"/>
            <w:szCs w:val="16"/>
            <w:u w:val="single"/>
          </w:rPr>
          <w:t>см</w:t>
        </w:r>
        <w:proofErr w:type="gramEnd"/>
        <w:r w:rsidRPr="007D14BB">
          <w:rPr>
            <w:rFonts w:ascii="Times New Roman" w:hAnsi="Times New Roman"/>
            <w:sz w:val="16"/>
            <w:szCs w:val="16"/>
            <w:u w:val="single"/>
          </w:rPr>
          <w:t>. 2</w:t>
        </w:r>
      </w:hyperlink>
      <w:r w:rsidRPr="007D14BB">
        <w:rPr>
          <w:rFonts w:ascii="Times New Roman" w:hAnsi="Times New Roman"/>
          <w:sz w:val="16"/>
          <w:szCs w:val="16"/>
        </w:rPr>
        <w:t>); с изменениями, внесенными Законом РК от 17.11.2015 </w:t>
      </w:r>
      <w:hyperlink r:id="rId28" w:anchor="59"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29"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5" w:name="z6"/>
      <w:bookmarkEnd w:id="5"/>
      <w:r w:rsidRPr="007D14BB">
        <w:rPr>
          <w:rFonts w:ascii="Times New Roman" w:hAnsi="Times New Roman"/>
          <w:b/>
          <w:bCs/>
          <w:spacing w:val="1"/>
          <w:sz w:val="16"/>
          <w:szCs w:val="16"/>
          <w:bdr w:val="none" w:sz="0" w:space="0" w:color="auto" w:frame="1"/>
        </w:rPr>
        <w:t>Статья 4. Перевод с одного вида пособия на другой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На основании заявления лица, получающего пособие, производится перевод с одного вида пособия на другой со дня регистрации заявления в Государственной корпорации со всеми необходимыми документами в порядке, определяемом центральным исполнительным органом.</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4 в редакции Закона РК от 17.11.2015 </w:t>
      </w:r>
      <w:hyperlink r:id="rId30" w:anchor="62"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31"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6" w:name="z8"/>
      <w:bookmarkEnd w:id="6"/>
      <w:r w:rsidRPr="007D14BB">
        <w:rPr>
          <w:rFonts w:ascii="Times New Roman" w:hAnsi="Times New Roman"/>
          <w:b/>
          <w:bCs/>
          <w:spacing w:val="1"/>
          <w:sz w:val="16"/>
          <w:szCs w:val="16"/>
          <w:bdr w:val="none" w:sz="0" w:space="0" w:color="auto" w:frame="1"/>
        </w:rPr>
        <w:t>Статья 5. Сроки назначения пособий</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Примечание РЦПИ!</w:t>
      </w:r>
      <w:r w:rsidRPr="007D14BB">
        <w:rPr>
          <w:rFonts w:ascii="Times New Roman" w:hAnsi="Times New Roman"/>
          <w:spacing w:val="1"/>
          <w:sz w:val="16"/>
          <w:szCs w:val="16"/>
        </w:rPr>
        <w:br/>
        <w:t>      Пункт 1 предусмотрено исключить Законом РК от 02.08.2015 </w:t>
      </w:r>
      <w:hyperlink r:id="rId32" w:anchor="z177" w:history="1">
        <w:r w:rsidRPr="007D14BB">
          <w:rPr>
            <w:rFonts w:ascii="Times New Roman" w:hAnsi="Times New Roman"/>
            <w:spacing w:val="1"/>
            <w:sz w:val="16"/>
            <w:szCs w:val="16"/>
            <w:u w:val="single"/>
          </w:rPr>
          <w:t>№ 342-V</w:t>
        </w:r>
      </w:hyperlink>
      <w:r w:rsidRPr="007D14BB">
        <w:rPr>
          <w:rFonts w:ascii="Times New Roman" w:hAnsi="Times New Roman"/>
          <w:spacing w:val="1"/>
          <w:sz w:val="16"/>
          <w:szCs w:val="16"/>
        </w:rPr>
        <w:t> (</w:t>
      </w:r>
      <w:hyperlink r:id="rId33" w:anchor="z315" w:history="1">
        <w:r w:rsidRPr="007D14BB">
          <w:rPr>
            <w:rFonts w:ascii="Times New Roman" w:hAnsi="Times New Roman"/>
            <w:spacing w:val="1"/>
            <w:sz w:val="16"/>
            <w:szCs w:val="16"/>
            <w:u w:val="single"/>
          </w:rPr>
          <w:t>вводится</w:t>
        </w:r>
      </w:hyperlink>
      <w:r w:rsidRPr="007D14BB">
        <w:rPr>
          <w:rFonts w:ascii="Times New Roman" w:hAnsi="Times New Roman"/>
          <w:spacing w:val="1"/>
          <w:sz w:val="16"/>
          <w:szCs w:val="16"/>
        </w:rPr>
        <w:t> в действие с 01.07.2018).</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Пособия по возрасту назначаются со дня обращения за назначением пособия.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1-1. Срок назначения пособий не превышает восьми рабочих дней со дня регистрации заявления со всеми необходимыми документами в Государственной корпорации.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Пособия по инвалидности назначаются со дня установления инвалидности, но не более чем за 3 месяца до дня обращения за его назначением.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Пособия по случаю потери кормильца назначаются со дня возникновения права на пособие, но не более чем за 12 месяцев до дня обращения за назначением пособия со всеми необходимыми документами.</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Исключен Законом РК от 17.03.2015 </w:t>
      </w:r>
      <w:hyperlink r:id="rId34" w:anchor="z7" w:history="1">
        <w:r w:rsidRPr="007D14BB">
          <w:rPr>
            <w:rFonts w:ascii="Times New Roman" w:hAnsi="Times New Roman"/>
            <w:spacing w:val="1"/>
            <w:sz w:val="16"/>
            <w:szCs w:val="16"/>
            <w:u w:val="single"/>
          </w:rPr>
          <w:t>№ 293-V</w:t>
        </w:r>
      </w:hyperlink>
      <w:r w:rsidRPr="007D14BB">
        <w:rPr>
          <w:rFonts w:ascii="Times New Roman" w:hAnsi="Times New Roman"/>
          <w:spacing w:val="1"/>
          <w:sz w:val="16"/>
          <w:szCs w:val="16"/>
        </w:rPr>
        <w:t> (вводится в действие по истечении десяти календарных дней после дня его первого официального опубликования).</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5 с изменениями, внесенными законами РК от 20 декабря 2004 г. </w:t>
      </w:r>
      <w:hyperlink r:id="rId35"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1 января 2005 г.); от 17.03.2015 </w:t>
      </w:r>
      <w:hyperlink r:id="rId36" w:anchor="8"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от 17.11.2015 </w:t>
      </w:r>
      <w:hyperlink r:id="rId37" w:anchor="63"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38"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7" w:name="z10"/>
      <w:bookmarkEnd w:id="7"/>
      <w:r w:rsidRPr="007D14BB">
        <w:rPr>
          <w:rFonts w:ascii="Times New Roman" w:hAnsi="Times New Roman"/>
          <w:b/>
          <w:bCs/>
          <w:spacing w:val="1"/>
          <w:sz w:val="16"/>
          <w:szCs w:val="16"/>
          <w:bdr w:val="none" w:sz="0" w:space="0" w:color="auto" w:frame="1"/>
        </w:rPr>
        <w:t>Статья 6. Порядок выплаты пособий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Выплата пособий производится за текущий месяц. В случае смерти получателя пособия пособие выплачивается по месяц смерти включительно.</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1-1. Лицам, проживающим в медико-социальных учреждениях (организациях) общего типа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 размерах, предусмотренных </w:t>
      </w:r>
      <w:hyperlink r:id="rId39" w:anchor="z23" w:history="1">
        <w:r w:rsidRPr="007D14BB">
          <w:rPr>
            <w:rFonts w:ascii="Times New Roman" w:hAnsi="Times New Roman"/>
            <w:spacing w:val="1"/>
            <w:sz w:val="16"/>
            <w:szCs w:val="16"/>
            <w:u w:val="single"/>
          </w:rPr>
          <w:t>статьями 12</w:t>
        </w:r>
      </w:hyperlink>
      <w:r w:rsidRPr="007D14BB">
        <w:rPr>
          <w:rFonts w:ascii="Times New Roman" w:hAnsi="Times New Roman"/>
          <w:spacing w:val="1"/>
          <w:sz w:val="16"/>
          <w:szCs w:val="16"/>
        </w:rPr>
        <w:t> и </w:t>
      </w:r>
      <w:hyperlink r:id="rId40" w:anchor="z32" w:history="1">
        <w:r w:rsidRPr="007D14BB">
          <w:rPr>
            <w:rFonts w:ascii="Times New Roman" w:hAnsi="Times New Roman"/>
            <w:spacing w:val="1"/>
            <w:sz w:val="16"/>
            <w:szCs w:val="16"/>
            <w:u w:val="single"/>
          </w:rPr>
          <w:t>16</w:t>
        </w:r>
      </w:hyperlink>
      <w:r w:rsidRPr="007D14BB">
        <w:rPr>
          <w:rFonts w:ascii="Times New Roman" w:hAnsi="Times New Roman"/>
          <w:spacing w:val="1"/>
          <w:sz w:val="16"/>
          <w:szCs w:val="16"/>
        </w:rPr>
        <w:t xml:space="preserve"> настоящего Закона, в случае, если назначенный размер </w:t>
      </w:r>
      <w:proofErr w:type="gramStart"/>
      <w:r w:rsidRPr="007D14BB">
        <w:rPr>
          <w:rFonts w:ascii="Times New Roman" w:hAnsi="Times New Roman"/>
          <w:spacing w:val="1"/>
          <w:sz w:val="16"/>
          <w:szCs w:val="16"/>
        </w:rPr>
        <w:t>пособия</w:t>
      </w:r>
      <w:proofErr w:type="gramEnd"/>
      <w:r w:rsidRPr="007D14BB">
        <w:rPr>
          <w:rFonts w:ascii="Times New Roman" w:hAnsi="Times New Roman"/>
          <w:spacing w:val="1"/>
          <w:sz w:val="16"/>
          <w:szCs w:val="16"/>
        </w:rPr>
        <w:t xml:space="preserve"> ниже прожиточного минимума, установленного на соответствующий финансовый год законом о республиканском бюджете;</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 объеме 30 процентов от размера пособия, назначенного в соответствии со </w:t>
      </w:r>
      <w:hyperlink r:id="rId41" w:anchor="z23" w:history="1">
        <w:r w:rsidRPr="007D14BB">
          <w:rPr>
            <w:rFonts w:ascii="Times New Roman" w:hAnsi="Times New Roman"/>
            <w:spacing w:val="1"/>
            <w:sz w:val="16"/>
            <w:szCs w:val="16"/>
            <w:u w:val="single"/>
          </w:rPr>
          <w:t>статьями 12</w:t>
        </w:r>
      </w:hyperlink>
      <w:r w:rsidRPr="007D14BB">
        <w:rPr>
          <w:rFonts w:ascii="Times New Roman" w:hAnsi="Times New Roman"/>
          <w:spacing w:val="1"/>
          <w:sz w:val="16"/>
          <w:szCs w:val="16"/>
        </w:rPr>
        <w:t> и </w:t>
      </w:r>
      <w:hyperlink r:id="rId42" w:anchor="z32" w:history="1">
        <w:r w:rsidRPr="007D14BB">
          <w:rPr>
            <w:rFonts w:ascii="Times New Roman" w:hAnsi="Times New Roman"/>
            <w:spacing w:val="1"/>
            <w:sz w:val="16"/>
            <w:szCs w:val="16"/>
            <w:u w:val="single"/>
          </w:rPr>
          <w:t>16</w:t>
        </w:r>
      </w:hyperlink>
      <w:r w:rsidRPr="007D14BB">
        <w:rPr>
          <w:rFonts w:ascii="Times New Roman" w:hAnsi="Times New Roman"/>
          <w:spacing w:val="1"/>
          <w:sz w:val="16"/>
          <w:szCs w:val="16"/>
        </w:rPr>
        <w:t> настоящего Закона, но не ниже прожиточного минимума, установленного на соответствующий финансовый год законом о республиканском бюджете.</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Лицам, проживающим в медико-социальных учреждениях (организациях) для лиц с психоневрологическими заболеваниями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объеме 30 процентов от размера пособия, назначенного в соответствии со </w:t>
      </w:r>
      <w:hyperlink r:id="rId43" w:anchor="z23" w:history="1">
        <w:r w:rsidRPr="007D14BB">
          <w:rPr>
            <w:rFonts w:ascii="Times New Roman" w:hAnsi="Times New Roman"/>
            <w:spacing w:val="1"/>
            <w:sz w:val="16"/>
            <w:szCs w:val="16"/>
            <w:u w:val="single"/>
          </w:rPr>
          <w:t>статьями 12</w:t>
        </w:r>
      </w:hyperlink>
      <w:r w:rsidRPr="007D14BB">
        <w:rPr>
          <w:rFonts w:ascii="Times New Roman" w:hAnsi="Times New Roman"/>
          <w:spacing w:val="1"/>
          <w:sz w:val="16"/>
          <w:szCs w:val="16"/>
        </w:rPr>
        <w:t> и </w:t>
      </w:r>
      <w:hyperlink r:id="rId44" w:anchor="z32" w:history="1">
        <w:r w:rsidRPr="007D14BB">
          <w:rPr>
            <w:rFonts w:ascii="Times New Roman" w:hAnsi="Times New Roman"/>
            <w:spacing w:val="1"/>
            <w:sz w:val="16"/>
            <w:szCs w:val="16"/>
            <w:u w:val="single"/>
          </w:rPr>
          <w:t>16</w:t>
        </w:r>
      </w:hyperlink>
      <w:r w:rsidRPr="007D14BB">
        <w:rPr>
          <w:rFonts w:ascii="Times New Roman" w:hAnsi="Times New Roman"/>
          <w:spacing w:val="1"/>
          <w:sz w:val="16"/>
          <w:szCs w:val="16"/>
        </w:rPr>
        <w:t> настоящего Закона.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Перечисление 70 процентов от назначенного размера пособий производится на отдельный банковский счет или на контрольный счет наличности медико-социальных учреждений (организаций).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Порядок использования указанных средств медико-социальными учреждениями (организациями) определяется центральным исполнительным органом.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1-2. Детям-инвалидам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lastRenderedPageBreak/>
        <w:t>      1-3. В случае выбытия получателя из медико-социальных учреждений (организаций) возобновляется выплата государственного социального пособия по инвалидности и по случаю потери кормильца в полном объеме с первого числа месяца, следующего за месяцем выбытия.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Начисленная сумма пособий, не востребованная получателем своевременно, выплачивается за прошлое время, но не более чем за 3 года перед обращением за их получением.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Суммы пособий, не полученные своевременно по вине уполномоченного государственного органа, Государственной корпорации, выплачиваются единовременно за прошлое время без ограничения сроков.</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3-1. В случае смерти получателя государственных социальных пособий членам семьи либо лицу, осуществившему погребение, выплачивается единовременная выплата на погребение в размере 15,7 месячного расчетного показателя.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Выплата пособий осуществляется в порядке, установленном центральным исполнительным органом.</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Статья 6 с изменениями, внесенными законами РК от 05.04.1999 </w:t>
      </w:r>
      <w:hyperlink r:id="rId45" w:anchor="0" w:history="1">
        <w:r w:rsidRPr="007D14BB">
          <w:rPr>
            <w:rFonts w:ascii="Times New Roman" w:hAnsi="Times New Roman"/>
            <w:sz w:val="16"/>
            <w:szCs w:val="16"/>
            <w:u w:val="single"/>
          </w:rPr>
          <w:t>№ 366</w:t>
        </w:r>
      </w:hyperlink>
      <w:r w:rsidRPr="007D14BB">
        <w:rPr>
          <w:rFonts w:ascii="Times New Roman" w:hAnsi="Times New Roman"/>
          <w:sz w:val="16"/>
          <w:szCs w:val="16"/>
        </w:rPr>
        <w:t> (вводится в действие с 01.01.1999); от 20.12.2004 </w:t>
      </w:r>
      <w:hyperlink r:id="rId46"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01.01.2005); от 04.07.2006 </w:t>
      </w:r>
      <w:hyperlink r:id="rId47" w:anchor="0" w:history="1">
        <w:r w:rsidRPr="007D14BB">
          <w:rPr>
            <w:rFonts w:ascii="Times New Roman" w:hAnsi="Times New Roman"/>
            <w:sz w:val="16"/>
            <w:szCs w:val="16"/>
            <w:u w:val="single"/>
          </w:rPr>
          <w:t>№ 148</w:t>
        </w:r>
      </w:hyperlink>
      <w:r w:rsidRPr="007D14BB">
        <w:rPr>
          <w:rFonts w:ascii="Times New Roman" w:hAnsi="Times New Roman"/>
          <w:sz w:val="16"/>
          <w:szCs w:val="16"/>
        </w:rPr>
        <w:t> (порядок введения в действие см. </w:t>
      </w:r>
      <w:hyperlink r:id="rId48" w:anchor="7" w:history="1">
        <w:r w:rsidRPr="007D14BB">
          <w:rPr>
            <w:rFonts w:ascii="Times New Roman" w:hAnsi="Times New Roman"/>
            <w:sz w:val="16"/>
            <w:szCs w:val="16"/>
            <w:u w:val="single"/>
          </w:rPr>
          <w:t>ст.2</w:t>
        </w:r>
      </w:hyperlink>
      <w:r w:rsidRPr="007D14BB">
        <w:rPr>
          <w:rFonts w:ascii="Times New Roman" w:hAnsi="Times New Roman"/>
          <w:sz w:val="16"/>
          <w:szCs w:val="16"/>
        </w:rPr>
        <w:t>); от 31.03.2014 </w:t>
      </w:r>
      <w:hyperlink r:id="rId49" w:anchor="7" w:history="1">
        <w:r w:rsidRPr="007D14BB">
          <w:rPr>
            <w:rFonts w:ascii="Times New Roman" w:hAnsi="Times New Roman"/>
            <w:sz w:val="16"/>
            <w:szCs w:val="16"/>
            <w:u w:val="single"/>
          </w:rPr>
          <w:t>№ 180-V</w:t>
        </w:r>
      </w:hyperlink>
      <w:r w:rsidRPr="007D14BB">
        <w:rPr>
          <w:rFonts w:ascii="Times New Roman" w:hAnsi="Times New Roman"/>
          <w:sz w:val="16"/>
          <w:szCs w:val="16"/>
        </w:rPr>
        <w:t> (вводится в действие с 01.04.2014); от 29.09.2014 </w:t>
      </w:r>
      <w:hyperlink r:id="rId50" w:anchor="421" w:history="1">
        <w:r w:rsidRPr="007D14BB">
          <w:rPr>
            <w:rFonts w:ascii="Times New Roman" w:hAnsi="Times New Roman"/>
            <w:sz w:val="16"/>
            <w:szCs w:val="16"/>
            <w:u w:val="single"/>
          </w:rPr>
          <w:t>№ 239-V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w:t>
      </w:r>
      <w:proofErr w:type="gramEnd"/>
      <w:r w:rsidRPr="007D14BB">
        <w:rPr>
          <w:rFonts w:ascii="Times New Roman" w:hAnsi="Times New Roman"/>
          <w:sz w:val="16"/>
          <w:szCs w:val="16"/>
        </w:rPr>
        <w:t xml:space="preserve"> от 17.03.2015 </w:t>
      </w:r>
      <w:hyperlink r:id="rId51" w:anchor="11"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от 17.11.2015 </w:t>
      </w:r>
      <w:hyperlink r:id="rId52" w:anchor="64"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53"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 от 03.12.2015 </w:t>
      </w:r>
      <w:hyperlink r:id="rId54" w:anchor="27" w:history="1">
        <w:r w:rsidRPr="007D14BB">
          <w:rPr>
            <w:rFonts w:ascii="Times New Roman" w:hAnsi="Times New Roman"/>
            <w:sz w:val="16"/>
            <w:szCs w:val="16"/>
            <w:u w:val="single"/>
          </w:rPr>
          <w:t>№ 433-V</w:t>
        </w:r>
      </w:hyperlink>
      <w:r w:rsidRPr="007D14BB">
        <w:rPr>
          <w:rFonts w:ascii="Times New Roman" w:hAnsi="Times New Roman"/>
          <w:sz w:val="16"/>
          <w:szCs w:val="16"/>
        </w:rPr>
        <w:t> (</w:t>
      </w:r>
      <w:hyperlink r:id="rId55" w:anchor="137" w:history="1">
        <w:r w:rsidRPr="007D14BB">
          <w:rPr>
            <w:rFonts w:ascii="Times New Roman" w:hAnsi="Times New Roman"/>
            <w:sz w:val="16"/>
            <w:szCs w:val="16"/>
            <w:u w:val="single"/>
          </w:rPr>
          <w:t>вводится</w:t>
        </w:r>
      </w:hyperlink>
      <w:r w:rsidRPr="007D14BB">
        <w:rPr>
          <w:rFonts w:ascii="Times New Roman" w:hAnsi="Times New Roman"/>
          <w:sz w:val="16"/>
          <w:szCs w:val="16"/>
        </w:rPr>
        <w:t xml:space="preserve"> в действие с 01.01.2016); </w:t>
      </w:r>
      <w:proofErr w:type="gramStart"/>
      <w:r w:rsidRPr="007D14BB">
        <w:rPr>
          <w:rFonts w:ascii="Times New Roman" w:hAnsi="Times New Roman"/>
          <w:sz w:val="16"/>
          <w:szCs w:val="16"/>
        </w:rPr>
        <w:t>от</w:t>
      </w:r>
      <w:proofErr w:type="gramEnd"/>
      <w:r w:rsidRPr="007D14BB">
        <w:rPr>
          <w:rFonts w:ascii="Times New Roman" w:hAnsi="Times New Roman"/>
          <w:sz w:val="16"/>
          <w:szCs w:val="16"/>
        </w:rPr>
        <w:t xml:space="preserve"> 06.04.2016 </w:t>
      </w:r>
      <w:hyperlink r:id="rId56" w:anchor="25" w:history="1">
        <w:r w:rsidRPr="007D14BB">
          <w:rPr>
            <w:rFonts w:ascii="Times New Roman" w:hAnsi="Times New Roman"/>
            <w:sz w:val="16"/>
            <w:szCs w:val="16"/>
            <w:u w:val="single"/>
          </w:rPr>
          <w:t>№ 483-V</w:t>
        </w:r>
      </w:hyperlink>
      <w:r w:rsidRPr="007D14BB">
        <w:rPr>
          <w:rFonts w:ascii="Times New Roman" w:hAnsi="Times New Roman"/>
          <w:sz w:val="16"/>
          <w:szCs w:val="16"/>
        </w:rPr>
        <w:t> (</w:t>
      </w:r>
      <w:hyperlink r:id="rId57" w:anchor="81" w:history="1">
        <w:r w:rsidRPr="007D14BB">
          <w:rPr>
            <w:rFonts w:ascii="Times New Roman" w:hAnsi="Times New Roman"/>
            <w:sz w:val="16"/>
            <w:szCs w:val="16"/>
            <w:u w:val="single"/>
          </w:rPr>
          <w:t>вводится</w:t>
        </w:r>
      </w:hyperlink>
      <w:r w:rsidRPr="007D14BB">
        <w:rPr>
          <w:rFonts w:ascii="Times New Roman" w:hAnsi="Times New Roman"/>
          <w:sz w:val="16"/>
          <w:szCs w:val="16"/>
        </w:rPr>
        <w:t> </w:t>
      </w:r>
      <w:proofErr w:type="gramStart"/>
      <w:r w:rsidRPr="007D14BB">
        <w:rPr>
          <w:rFonts w:ascii="Times New Roman" w:hAnsi="Times New Roman"/>
          <w:sz w:val="16"/>
          <w:szCs w:val="16"/>
        </w:rPr>
        <w:t>в</w:t>
      </w:r>
      <w:proofErr w:type="gramEnd"/>
      <w:r w:rsidRPr="007D14BB">
        <w:rPr>
          <w:rFonts w:ascii="Times New Roman" w:hAnsi="Times New Roman"/>
          <w:sz w:val="16"/>
          <w:szCs w:val="16"/>
        </w:rPr>
        <w:t xml:space="preserve"> действие по истечении десяти календарных дней после дня его первого официального опубликования).</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8" w:name="z12"/>
      <w:bookmarkEnd w:id="8"/>
      <w:r w:rsidRPr="007D14BB">
        <w:rPr>
          <w:rFonts w:ascii="Times New Roman" w:hAnsi="Times New Roman"/>
          <w:b/>
          <w:bCs/>
          <w:spacing w:val="1"/>
          <w:sz w:val="16"/>
          <w:szCs w:val="16"/>
          <w:bdr w:val="none" w:sz="0" w:space="0" w:color="auto" w:frame="1"/>
        </w:rPr>
        <w:t>Статья 7. Удержания из пособий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Удержания из пособий могут производиться в порядке исполнительного производства.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Удержание из пособия производится из суммы, причитающейся к выплате.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Из пособия не может быть удержано более 25 процентов от причитающейся к выплате суммы.</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Не подлежат удержанию суммы, излишне выплаченные в виде пособий по вине органов, назначающих и выплачивающих пособия.</w:t>
      </w:r>
    </w:p>
    <w:p w:rsidR="00CA51E9" w:rsidRPr="007D14BB" w:rsidRDefault="00CA51E9" w:rsidP="007D14BB">
      <w:pPr>
        <w:spacing w:before="200" w:after="120" w:line="240" w:lineRule="auto"/>
        <w:textAlignment w:val="baseline"/>
        <w:outlineLvl w:val="2"/>
        <w:rPr>
          <w:rFonts w:ascii="Times New Roman" w:hAnsi="Times New Roman"/>
          <w:sz w:val="16"/>
          <w:szCs w:val="16"/>
        </w:rPr>
      </w:pPr>
      <w:r w:rsidRPr="007D14BB">
        <w:rPr>
          <w:rFonts w:ascii="Times New Roman" w:hAnsi="Times New Roman"/>
          <w:sz w:val="16"/>
          <w:szCs w:val="16"/>
        </w:rPr>
        <w:t>Глава 2. Пособия по инвалидности</w:t>
      </w:r>
    </w:p>
    <w:p w:rsidR="00CA51E9" w:rsidRPr="007D14BB" w:rsidRDefault="00CA51E9" w:rsidP="007D14BB">
      <w:pPr>
        <w:spacing w:after="0" w:line="240" w:lineRule="auto"/>
        <w:textAlignment w:val="baseline"/>
        <w:rPr>
          <w:rFonts w:ascii="Times New Roman" w:hAnsi="Times New Roman"/>
          <w:spacing w:val="1"/>
          <w:sz w:val="16"/>
          <w:szCs w:val="16"/>
        </w:rPr>
      </w:pPr>
      <w:bookmarkStart w:id="9" w:name="z15"/>
      <w:bookmarkEnd w:id="9"/>
      <w:r w:rsidRPr="007D14BB">
        <w:rPr>
          <w:rFonts w:ascii="Times New Roman" w:hAnsi="Times New Roman"/>
          <w:b/>
          <w:bCs/>
          <w:spacing w:val="1"/>
          <w:sz w:val="16"/>
          <w:szCs w:val="16"/>
          <w:bdr w:val="none" w:sz="0" w:space="0" w:color="auto" w:frame="1"/>
        </w:rPr>
        <w:t>Статья 8. Условия назначения пособия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Пособия по инвалидности назначаются независимо от того, когда наступила инвалидность - в период работы или службы, до поступления на работу или после прекращения работы.</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3. </w:t>
      </w:r>
      <w:proofErr w:type="gramStart"/>
      <w:r w:rsidRPr="007D14BB">
        <w:rPr>
          <w:rFonts w:ascii="Times New Roman" w:hAnsi="Times New Roman"/>
          <w:spacing w:val="1"/>
          <w:sz w:val="16"/>
          <w:szCs w:val="16"/>
        </w:rPr>
        <w:t>Исключен</w:t>
      </w:r>
      <w:proofErr w:type="gramEnd"/>
      <w:r w:rsidRPr="007D14BB">
        <w:rPr>
          <w:rFonts w:ascii="Times New Roman" w:hAnsi="Times New Roman"/>
          <w:spacing w:val="1"/>
          <w:sz w:val="16"/>
          <w:szCs w:val="16"/>
        </w:rPr>
        <w:t xml:space="preserve"> Законом РК от 02.08.2015 </w:t>
      </w:r>
      <w:hyperlink r:id="rId58" w:anchor="z178" w:history="1">
        <w:r w:rsidRPr="007D14BB">
          <w:rPr>
            <w:rFonts w:ascii="Times New Roman" w:hAnsi="Times New Roman"/>
            <w:spacing w:val="1"/>
            <w:sz w:val="16"/>
            <w:szCs w:val="16"/>
            <w:u w:val="single"/>
          </w:rPr>
          <w:t>№ 342-V</w:t>
        </w:r>
      </w:hyperlink>
      <w:r w:rsidRPr="007D14BB">
        <w:rPr>
          <w:rFonts w:ascii="Times New Roman" w:hAnsi="Times New Roman"/>
          <w:spacing w:val="1"/>
          <w:sz w:val="16"/>
          <w:szCs w:val="16"/>
        </w:rPr>
        <w:t> (</w:t>
      </w:r>
      <w:hyperlink r:id="rId59" w:anchor="z314" w:history="1">
        <w:r w:rsidRPr="007D14BB">
          <w:rPr>
            <w:rFonts w:ascii="Times New Roman" w:hAnsi="Times New Roman"/>
            <w:spacing w:val="1"/>
            <w:sz w:val="16"/>
            <w:szCs w:val="16"/>
            <w:u w:val="single"/>
          </w:rPr>
          <w:t>вводится</w:t>
        </w:r>
      </w:hyperlink>
      <w:r w:rsidRPr="007D14BB">
        <w:rPr>
          <w:rFonts w:ascii="Times New Roman" w:hAnsi="Times New Roman"/>
          <w:spacing w:val="1"/>
          <w:sz w:val="16"/>
          <w:szCs w:val="16"/>
        </w:rPr>
        <w:t> в действие с 01.01.2016).</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Переосвидетельствование инвалидов, достигших возраста, дающего право на получение пенсионных выплат, производится только по их заявлению.</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Статья 8 с изменениями, внесенными законами РК от 20.12.2004 </w:t>
      </w:r>
      <w:hyperlink r:id="rId60"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01.01.2005); от 21.06.2013 </w:t>
      </w:r>
      <w:hyperlink r:id="rId61" w:anchor="109" w:history="1">
        <w:r w:rsidRPr="007D14BB">
          <w:rPr>
            <w:rFonts w:ascii="Times New Roman" w:hAnsi="Times New Roman"/>
            <w:sz w:val="16"/>
            <w:szCs w:val="16"/>
            <w:u w:val="single"/>
          </w:rPr>
          <w:t>№ 106-V</w:t>
        </w:r>
      </w:hyperlink>
      <w:r w:rsidRPr="007D14BB">
        <w:rPr>
          <w:rFonts w:ascii="Times New Roman" w:hAnsi="Times New Roman"/>
          <w:sz w:val="16"/>
          <w:szCs w:val="16"/>
        </w:rPr>
        <w:t>(вводится в действие по истечении десяти календарных дней после его первого официального опубликования); от 17.03.2015 </w:t>
      </w:r>
      <w:hyperlink r:id="rId62" w:anchor="12"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от 02.08.2015 </w:t>
      </w:r>
      <w:hyperlink r:id="rId63" w:anchor="178"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64" w:anchor="314"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01.01.2016).</w:t>
      </w:r>
      <w:r w:rsidRPr="007D14BB">
        <w:rPr>
          <w:rFonts w:ascii="Times New Roman" w:hAnsi="Times New Roman"/>
          <w:sz w:val="16"/>
          <w:szCs w:val="16"/>
        </w:rPr>
        <w:br/>
      </w:r>
      <w:proofErr w:type="gramEnd"/>
    </w:p>
    <w:p w:rsidR="00CA51E9" w:rsidRPr="007D14BB" w:rsidRDefault="00CA51E9" w:rsidP="007D14BB">
      <w:pPr>
        <w:spacing w:after="0" w:line="240" w:lineRule="auto"/>
        <w:textAlignment w:val="baseline"/>
        <w:rPr>
          <w:rFonts w:ascii="Times New Roman" w:hAnsi="Times New Roman"/>
          <w:spacing w:val="1"/>
          <w:sz w:val="16"/>
          <w:szCs w:val="16"/>
        </w:rPr>
      </w:pPr>
      <w:bookmarkStart w:id="10" w:name="z17"/>
      <w:bookmarkEnd w:id="10"/>
      <w:r w:rsidRPr="007D14BB">
        <w:rPr>
          <w:rFonts w:ascii="Times New Roman" w:hAnsi="Times New Roman"/>
          <w:b/>
          <w:bCs/>
          <w:spacing w:val="1"/>
          <w:sz w:val="16"/>
          <w:szCs w:val="16"/>
          <w:bdr w:val="none" w:sz="0" w:space="0" w:color="auto" w:frame="1"/>
        </w:rPr>
        <w:t>Статья 9. Группы инвалидности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В зависимости от степени ограничения жизнедеятельности, в том числе трудоспособности, инвалидность подразделяется на три группы.</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Причины, группы инвалидности, степень утраты трудоспособности, а также время наступления инвалидности устанавливаются подразделением МСЭ.</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Правила проведения медико-социальной экспертизы разрабатываются и утверждаются центральным исполнительным органом.</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9 в редакции Закона РК от 17.03.2015 </w:t>
      </w:r>
      <w:hyperlink r:id="rId65" w:anchor="13"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11" w:name="z19"/>
      <w:bookmarkEnd w:id="11"/>
      <w:r w:rsidRPr="007D14BB">
        <w:rPr>
          <w:rFonts w:ascii="Times New Roman" w:hAnsi="Times New Roman"/>
          <w:b/>
          <w:bCs/>
          <w:spacing w:val="1"/>
          <w:sz w:val="16"/>
          <w:szCs w:val="16"/>
          <w:bdr w:val="none" w:sz="0" w:space="0" w:color="auto" w:frame="1"/>
        </w:rPr>
        <w:t>Статья 10. Срок назначения пособия по инвалидности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Пособия по инвалидности назначаются на весь период инвалидности, установленный подразделением МСЭ.</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1-1. </w:t>
      </w:r>
      <w:proofErr w:type="gramStart"/>
      <w:r w:rsidRPr="007D14BB">
        <w:rPr>
          <w:rFonts w:ascii="Times New Roman" w:hAnsi="Times New Roman"/>
          <w:spacing w:val="1"/>
          <w:sz w:val="16"/>
          <w:szCs w:val="16"/>
        </w:rPr>
        <w:t>При наличии условий, установленных </w:t>
      </w:r>
      <w:hyperlink r:id="rId66" w:anchor="z69" w:history="1">
        <w:r w:rsidRPr="007D14BB">
          <w:rPr>
            <w:rFonts w:ascii="Times New Roman" w:hAnsi="Times New Roman"/>
            <w:spacing w:val="1"/>
            <w:sz w:val="16"/>
            <w:szCs w:val="16"/>
            <w:u w:val="single"/>
          </w:rPr>
          <w:t>пунктами 1</w:t>
        </w:r>
      </w:hyperlink>
      <w:r w:rsidRPr="007D14BB">
        <w:rPr>
          <w:rFonts w:ascii="Times New Roman" w:hAnsi="Times New Roman"/>
          <w:spacing w:val="1"/>
          <w:sz w:val="16"/>
          <w:szCs w:val="16"/>
        </w:rPr>
        <w:t>-</w:t>
      </w:r>
      <w:hyperlink r:id="rId67" w:anchor="z71" w:history="1">
        <w:r w:rsidRPr="007D14BB">
          <w:rPr>
            <w:rFonts w:ascii="Times New Roman" w:hAnsi="Times New Roman"/>
            <w:spacing w:val="1"/>
            <w:sz w:val="16"/>
            <w:szCs w:val="16"/>
            <w:u w:val="single"/>
          </w:rPr>
          <w:t>3</w:t>
        </w:r>
      </w:hyperlink>
      <w:r w:rsidRPr="007D14BB">
        <w:rPr>
          <w:rFonts w:ascii="Times New Roman" w:hAnsi="Times New Roman"/>
          <w:spacing w:val="1"/>
          <w:sz w:val="16"/>
          <w:szCs w:val="16"/>
        </w:rPr>
        <w:t> статьи 11 и </w:t>
      </w:r>
      <w:hyperlink r:id="rId68" w:anchor="z338" w:history="1">
        <w:r w:rsidRPr="007D14BB">
          <w:rPr>
            <w:rFonts w:ascii="Times New Roman" w:hAnsi="Times New Roman"/>
            <w:spacing w:val="1"/>
            <w:sz w:val="16"/>
            <w:szCs w:val="16"/>
            <w:u w:val="single"/>
          </w:rPr>
          <w:t>статьей 64</w:t>
        </w:r>
      </w:hyperlink>
      <w:r w:rsidRPr="007D14BB">
        <w:rPr>
          <w:rFonts w:ascii="Times New Roman" w:hAnsi="Times New Roman"/>
          <w:spacing w:val="1"/>
          <w:sz w:val="16"/>
          <w:szCs w:val="16"/>
        </w:rPr>
        <w:t> Закона Республики Казахстан "О пенсионном обеспечении в Республике Казахстан", выплата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w:t>
      </w:r>
      <w:hyperlink r:id="rId69" w:anchor="z9" w:history="1">
        <w:r w:rsidRPr="007D14BB">
          <w:rPr>
            <w:rFonts w:ascii="Times New Roman" w:hAnsi="Times New Roman"/>
            <w:spacing w:val="1"/>
            <w:sz w:val="16"/>
            <w:szCs w:val="16"/>
            <w:u w:val="single"/>
          </w:rPr>
          <w:t>пунктом 5</w:t>
        </w:r>
      </w:hyperlink>
      <w:r w:rsidRPr="007D14BB">
        <w:rPr>
          <w:rFonts w:ascii="Times New Roman" w:hAnsi="Times New Roman"/>
          <w:spacing w:val="1"/>
          <w:sz w:val="16"/>
          <w:szCs w:val="16"/>
        </w:rPr>
        <w:t> статьи 12 настоящего Закона.</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В случае изменения группы инвалидности выплата пособия в новом размере осуществляется со дня изменения группы инвалидности.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В случае признания переосвидетельствованного </w:t>
      </w:r>
      <w:proofErr w:type="gramStart"/>
      <w:r w:rsidRPr="007D14BB">
        <w:rPr>
          <w:rFonts w:ascii="Times New Roman" w:hAnsi="Times New Roman"/>
          <w:spacing w:val="1"/>
          <w:sz w:val="16"/>
          <w:szCs w:val="16"/>
        </w:rPr>
        <w:t>трудоспособным</w:t>
      </w:r>
      <w:proofErr w:type="gramEnd"/>
      <w:r w:rsidRPr="007D14BB">
        <w:rPr>
          <w:rFonts w:ascii="Times New Roman" w:hAnsi="Times New Roman"/>
          <w:spacing w:val="1"/>
          <w:sz w:val="16"/>
          <w:szCs w:val="16"/>
        </w:rPr>
        <w:t xml:space="preserve"> пособие выплачивается до дня признания трудоспособности.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Если инвалид не явился в подразделение МСЭ на переосвидетельствование в назначенный для этого срок, то выплата пособия ему приостанавливается, а в случае признания его вновь инвалидом – возобновляется со дня приостановления, но не более чем за один месяц, если подразделение МСЭ признает его за этот период инвалидом.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lastRenderedPageBreak/>
        <w:t>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пособие за указанное время выплачивается по прежней группе.</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Статья 10 в редакции Закона РК от 17.03.2015 </w:t>
      </w:r>
      <w:hyperlink r:id="rId70" w:anchor="13" w:history="1">
        <w:r w:rsidRPr="007D14BB">
          <w:rPr>
            <w:rFonts w:ascii="Times New Roman" w:hAnsi="Times New Roman"/>
            <w:sz w:val="16"/>
            <w:szCs w:val="16"/>
            <w:u w:val="single"/>
          </w:rPr>
          <w:t>№ 293-V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02.08.2015 </w:t>
      </w:r>
      <w:hyperlink r:id="rId71" w:anchor="179"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72" w:anchor="314"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01.01.2016); от 17.11.2015 </w:t>
      </w:r>
      <w:hyperlink r:id="rId73" w:anchor="65"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74"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 от 20.06.2017 </w:t>
      </w:r>
      <w:hyperlink r:id="rId75" w:anchor="202" w:history="1">
        <w:r w:rsidRPr="007D14BB">
          <w:rPr>
            <w:rFonts w:ascii="Times New Roman" w:hAnsi="Times New Roman"/>
            <w:sz w:val="16"/>
            <w:szCs w:val="16"/>
            <w:u w:val="single"/>
          </w:rPr>
          <w:t>№ 76-VI</w:t>
        </w:r>
      </w:hyperlink>
      <w:r w:rsidRPr="007D14BB">
        <w:rPr>
          <w:rFonts w:ascii="Times New Roman" w:hAnsi="Times New Roman"/>
          <w:sz w:val="16"/>
          <w:szCs w:val="16"/>
        </w:rPr>
        <w:t> (вводится в действие с 01.07.2017).</w:t>
      </w:r>
      <w:r w:rsidRPr="007D14BB">
        <w:rPr>
          <w:rFonts w:ascii="Times New Roman" w:hAnsi="Times New Roman"/>
          <w:sz w:val="16"/>
          <w:szCs w:val="16"/>
        </w:rPr>
        <w:br/>
      </w:r>
      <w:proofErr w:type="gramEnd"/>
    </w:p>
    <w:p w:rsidR="00CA51E9" w:rsidRPr="007D14BB" w:rsidRDefault="00CA51E9" w:rsidP="007D14BB">
      <w:pPr>
        <w:spacing w:after="0" w:line="240" w:lineRule="auto"/>
        <w:textAlignment w:val="baseline"/>
        <w:rPr>
          <w:rFonts w:ascii="Times New Roman" w:hAnsi="Times New Roman"/>
          <w:spacing w:val="1"/>
          <w:sz w:val="16"/>
          <w:szCs w:val="16"/>
        </w:rPr>
      </w:pPr>
      <w:bookmarkStart w:id="12" w:name="z21"/>
      <w:bookmarkEnd w:id="12"/>
      <w:r w:rsidRPr="007D14BB">
        <w:rPr>
          <w:rFonts w:ascii="Times New Roman" w:hAnsi="Times New Roman"/>
          <w:b/>
          <w:bCs/>
          <w:spacing w:val="1"/>
          <w:sz w:val="16"/>
          <w:szCs w:val="16"/>
          <w:bdr w:val="none" w:sz="0" w:space="0" w:color="auto" w:frame="1"/>
        </w:rPr>
        <w:t>Статья 11. Категории инвалидов, имеющих право на пособия по инвалидности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К инвалидам, имеющим право на пособие по инвалидности, относятся: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w:t>
      </w:r>
      <w:proofErr w:type="gramStart"/>
      <w:r w:rsidRPr="007D14BB">
        <w:rPr>
          <w:rFonts w:ascii="Times New Roman" w:hAnsi="Times New Roman"/>
          <w:spacing w:val="1"/>
          <w:sz w:val="16"/>
          <w:szCs w:val="16"/>
        </w:rPr>
        <w:t>1) инвалиды от общего заболевания, трудового увечья, профессионального заболевания, дети-инвалиды до шестнадцати лет;</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1-1) инвалиды с детства, дети-инвалиды с шестнадцати до восемнадцати лет - первой, второй, третьей групп;</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инвалиды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w:t>
      </w:r>
      <w:proofErr w:type="gramStart"/>
      <w:r w:rsidRPr="007D14BB">
        <w:rPr>
          <w:rFonts w:ascii="Times New Roman" w:hAnsi="Times New Roman"/>
          <w:spacing w:val="1"/>
          <w:sz w:val="16"/>
          <w:szCs w:val="16"/>
        </w:rPr>
        <w:t>3) инвалиды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w:t>
      </w:r>
      <w:proofErr w:type="gramEnd"/>
      <w:r w:rsidRPr="007D14BB">
        <w:rPr>
          <w:rFonts w:ascii="Times New Roman" w:hAnsi="Times New Roman"/>
          <w:spacing w:val="1"/>
          <w:sz w:val="16"/>
          <w:szCs w:val="16"/>
        </w:rPr>
        <w:t xml:space="preserve"> служебного долга;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w:t>
      </w:r>
      <w:proofErr w:type="gramStart"/>
      <w:r w:rsidRPr="007D14BB">
        <w:rPr>
          <w:rFonts w:ascii="Times New Roman" w:hAnsi="Times New Roman"/>
          <w:spacing w:val="1"/>
          <w:sz w:val="16"/>
          <w:szCs w:val="16"/>
        </w:rPr>
        <w:t>4) инвалиды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5) инвалиды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11 с изменениями, внесенными законами РК от 16 ноября 1999 г. </w:t>
      </w:r>
      <w:hyperlink r:id="rId76" w:anchor="0" w:history="1">
        <w:r w:rsidRPr="007D14BB">
          <w:rPr>
            <w:rFonts w:ascii="Times New Roman" w:hAnsi="Times New Roman"/>
            <w:sz w:val="16"/>
            <w:szCs w:val="16"/>
            <w:u w:val="single"/>
          </w:rPr>
          <w:t>№ 482</w:t>
        </w:r>
      </w:hyperlink>
      <w:r w:rsidRPr="007D14BB">
        <w:rPr>
          <w:rFonts w:ascii="Times New Roman" w:hAnsi="Times New Roman"/>
          <w:sz w:val="16"/>
          <w:szCs w:val="16"/>
        </w:rPr>
        <w:t> (вводится в действие с 1 января 2000 года); от 21 марта 2002 г. </w:t>
      </w:r>
      <w:hyperlink r:id="rId77" w:anchor="0" w:history="1">
        <w:r w:rsidRPr="007D14BB">
          <w:rPr>
            <w:rFonts w:ascii="Times New Roman" w:hAnsi="Times New Roman"/>
            <w:sz w:val="16"/>
            <w:szCs w:val="16"/>
            <w:u w:val="single"/>
          </w:rPr>
          <w:t>№ 308</w:t>
        </w:r>
      </w:hyperlink>
      <w:r w:rsidRPr="007D14BB">
        <w:rPr>
          <w:rFonts w:ascii="Times New Roman" w:hAnsi="Times New Roman"/>
          <w:sz w:val="16"/>
          <w:szCs w:val="16"/>
        </w:rPr>
        <w:t> (вводится в действие с 1 января 2002 г.); от 31 декабря 2004 г. </w:t>
      </w:r>
      <w:hyperlink r:id="rId78" w:anchor="0" w:history="1">
        <w:r w:rsidRPr="007D14BB">
          <w:rPr>
            <w:rFonts w:ascii="Times New Roman" w:hAnsi="Times New Roman"/>
            <w:sz w:val="16"/>
            <w:szCs w:val="16"/>
            <w:u w:val="single"/>
          </w:rPr>
          <w:t>№ 28</w:t>
        </w:r>
      </w:hyperlink>
      <w:r w:rsidRPr="007D14BB">
        <w:rPr>
          <w:rFonts w:ascii="Times New Roman" w:hAnsi="Times New Roman"/>
          <w:sz w:val="16"/>
          <w:szCs w:val="16"/>
        </w:rPr>
        <w:t> (вводится в действие с 1 января 2005 г.); от 22 мая 2007 года </w:t>
      </w:r>
      <w:hyperlink r:id="rId79" w:anchor="0" w:history="1">
        <w:r w:rsidRPr="007D14BB">
          <w:rPr>
            <w:rFonts w:ascii="Times New Roman" w:hAnsi="Times New Roman"/>
            <w:sz w:val="16"/>
            <w:szCs w:val="16"/>
            <w:u w:val="single"/>
          </w:rPr>
          <w:t>№ 255</w:t>
        </w:r>
      </w:hyperlink>
      <w:r w:rsidRPr="007D14BB">
        <w:rPr>
          <w:rFonts w:ascii="Times New Roman" w:hAnsi="Times New Roman"/>
          <w:sz w:val="16"/>
          <w:szCs w:val="16"/>
        </w:rPr>
        <w:t> (вводится в действие со дня его официального опубликования); от 13.02.2012 </w:t>
      </w:r>
      <w:hyperlink r:id="rId80" w:anchor="502" w:history="1">
        <w:r w:rsidRPr="007D14BB">
          <w:rPr>
            <w:rFonts w:ascii="Times New Roman" w:hAnsi="Times New Roman"/>
            <w:sz w:val="16"/>
            <w:szCs w:val="16"/>
            <w:u w:val="single"/>
          </w:rPr>
          <w:t>№ 553-IV</w:t>
        </w:r>
      </w:hyperlink>
      <w:r w:rsidRPr="007D14BB">
        <w:rPr>
          <w:rFonts w:ascii="Times New Roman" w:hAnsi="Times New Roman"/>
          <w:sz w:val="16"/>
          <w:szCs w:val="16"/>
        </w:rPr>
        <w:t> (вводится в действие по истечении десяти календарных дней после его первого официального опубликования).</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13" w:name="z23"/>
      <w:bookmarkEnd w:id="13"/>
      <w:r w:rsidRPr="007D14BB">
        <w:rPr>
          <w:rFonts w:ascii="Times New Roman" w:hAnsi="Times New Roman"/>
          <w:b/>
          <w:bCs/>
          <w:spacing w:val="1"/>
          <w:sz w:val="16"/>
          <w:szCs w:val="16"/>
          <w:bdr w:val="none" w:sz="0" w:space="0" w:color="auto" w:frame="1"/>
        </w:rPr>
        <w:t>Статья 12. Размеры пособий по инвалидности</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1. </w:t>
      </w:r>
      <w:proofErr w:type="gramStart"/>
      <w:r w:rsidRPr="007D14BB">
        <w:rPr>
          <w:rFonts w:ascii="Times New Roman" w:hAnsi="Times New Roman"/>
          <w:spacing w:val="1"/>
          <w:sz w:val="16"/>
          <w:szCs w:val="16"/>
        </w:rPr>
        <w:t>Инвалидам, указанным в подпунктах 1), 1-1) и 3) </w:t>
      </w:r>
      <w:hyperlink r:id="rId81" w:anchor="z21" w:history="1">
        <w:r w:rsidRPr="007D14BB">
          <w:rPr>
            <w:rFonts w:ascii="Times New Roman" w:hAnsi="Times New Roman"/>
            <w:spacing w:val="1"/>
            <w:sz w:val="16"/>
            <w:szCs w:val="16"/>
            <w:u w:val="single"/>
          </w:rPr>
          <w:t>статьи 11</w:t>
        </w:r>
      </w:hyperlink>
      <w:r w:rsidRPr="007D14BB">
        <w:rPr>
          <w:rFonts w:ascii="Times New Roman" w:hAnsi="Times New Roman"/>
          <w:spacing w:val="1"/>
          <w:sz w:val="16"/>
          <w:szCs w:val="16"/>
        </w:rPr>
        <w:t> настоящего Закона, месячные пособия по инвалидности назначаются в следующих размерах:</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1,11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0,78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до шестнадцати лет – 1,05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первой группы – 1,42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второй группы – 1,16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третьей группы – 0,91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первой группы – 1,42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второй группы – 1,16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третьей группы – 0,91 прожиточного минимума;</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Примечание РЦПИ!</w:t>
      </w:r>
      <w:r w:rsidRPr="007D14BB">
        <w:rPr>
          <w:rFonts w:ascii="Times New Roman" w:hAnsi="Times New Roman"/>
          <w:sz w:val="16"/>
          <w:szCs w:val="16"/>
        </w:rPr>
        <w:br/>
        <w:t>      Подпункт 2) предусмотрен в редакции Закона РК от 28.10.2015 </w:t>
      </w:r>
      <w:hyperlink r:id="rId82" w:anchor="z9" w:history="1">
        <w:r w:rsidRPr="007D14BB">
          <w:rPr>
            <w:rFonts w:ascii="Times New Roman" w:hAnsi="Times New Roman"/>
            <w:sz w:val="16"/>
            <w:szCs w:val="16"/>
            <w:u w:val="single"/>
          </w:rPr>
          <w:t>№ 369-V</w:t>
        </w:r>
      </w:hyperlink>
      <w:r w:rsidRPr="007D14BB">
        <w:rPr>
          <w:rFonts w:ascii="Times New Roman" w:hAnsi="Times New Roman"/>
          <w:sz w:val="16"/>
          <w:szCs w:val="16"/>
        </w:rPr>
        <w:t> (</w:t>
      </w:r>
      <w:hyperlink r:id="rId83" w:anchor="z13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01.01.2018).</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lastRenderedPageBreak/>
        <w:t>      2) с 1 января 2016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1,78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1,39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0,98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до шестнадцати лет – 1,31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первой группы – 1,78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второй группы – 1,45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с детства третьей группы – 1,14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первой группы – 1,78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второй группы – 1,45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детям-инвалидам с шестнадцати до восемнадцати лет третьей группы – 1,14 прожиточного минимума.</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Инвалидам, указанным в подпунктах 2) и 5) </w:t>
      </w:r>
      <w:hyperlink r:id="rId84" w:anchor="z21" w:history="1">
        <w:r w:rsidRPr="007D14BB">
          <w:rPr>
            <w:rFonts w:ascii="Times New Roman" w:hAnsi="Times New Roman"/>
            <w:spacing w:val="1"/>
            <w:sz w:val="16"/>
            <w:szCs w:val="16"/>
            <w:u w:val="single"/>
          </w:rPr>
          <w:t>статьи 11</w:t>
        </w:r>
      </w:hyperlink>
      <w:r w:rsidRPr="007D14BB">
        <w:rPr>
          <w:rFonts w:ascii="Times New Roman" w:hAnsi="Times New Roman"/>
          <w:spacing w:val="1"/>
          <w:sz w:val="16"/>
          <w:szCs w:val="16"/>
        </w:rPr>
        <w:t> настоящего Закона, месячные пособия по инвалидности назначаются в следующих размерах:</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1,69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1,36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1,05 прожиточного минимума;</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Примечание РЦПИ!</w:t>
      </w:r>
      <w:r w:rsidRPr="007D14BB">
        <w:rPr>
          <w:rFonts w:ascii="Times New Roman" w:hAnsi="Times New Roman"/>
          <w:sz w:val="16"/>
          <w:szCs w:val="16"/>
        </w:rPr>
        <w:br/>
        <w:t>      Подпункт 2) предусмотрен в редакции Закона РК от 28.10.2015 </w:t>
      </w:r>
      <w:hyperlink r:id="rId85" w:anchor="z10" w:history="1">
        <w:r w:rsidRPr="007D14BB">
          <w:rPr>
            <w:rFonts w:ascii="Times New Roman" w:hAnsi="Times New Roman"/>
            <w:sz w:val="16"/>
            <w:szCs w:val="16"/>
            <w:u w:val="single"/>
          </w:rPr>
          <w:t>№ 369-V</w:t>
        </w:r>
      </w:hyperlink>
      <w:r w:rsidRPr="007D14BB">
        <w:rPr>
          <w:rFonts w:ascii="Times New Roman" w:hAnsi="Times New Roman"/>
          <w:sz w:val="16"/>
          <w:szCs w:val="16"/>
        </w:rPr>
        <w:t> (</w:t>
      </w:r>
      <w:hyperlink r:id="rId86" w:anchor="z13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01.01.2018).</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2,11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1,70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1,31 прожиточного минимума.</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Инвалидам, указанным в подпункте 4) </w:t>
      </w:r>
      <w:hyperlink r:id="rId87" w:anchor="z21" w:history="1">
        <w:r w:rsidRPr="007D14BB">
          <w:rPr>
            <w:rFonts w:ascii="Times New Roman" w:hAnsi="Times New Roman"/>
            <w:spacing w:val="1"/>
            <w:sz w:val="16"/>
            <w:szCs w:val="16"/>
            <w:u w:val="single"/>
          </w:rPr>
          <w:t>статьи 11</w:t>
        </w:r>
      </w:hyperlink>
      <w:r w:rsidRPr="007D14BB">
        <w:rPr>
          <w:rFonts w:ascii="Times New Roman" w:hAnsi="Times New Roman"/>
          <w:spacing w:val="1"/>
          <w:sz w:val="16"/>
          <w:szCs w:val="16"/>
        </w:rPr>
        <w:t> настоящего Закона, месячные пособия по инвалидности назначаются в следующих размерах:</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2,19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1,56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1,05 прожиточного минимума;</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Примечание РЦПИ!</w:t>
      </w:r>
      <w:r w:rsidRPr="007D14BB">
        <w:rPr>
          <w:rFonts w:ascii="Times New Roman" w:hAnsi="Times New Roman"/>
          <w:sz w:val="16"/>
          <w:szCs w:val="16"/>
        </w:rPr>
        <w:br/>
        <w:t>      Подпункт 2) предусмотрен в редакции Закона РК от 28.10.2015 </w:t>
      </w:r>
      <w:hyperlink r:id="rId88" w:anchor="z49" w:history="1">
        <w:r w:rsidRPr="007D14BB">
          <w:rPr>
            <w:rFonts w:ascii="Times New Roman" w:hAnsi="Times New Roman"/>
            <w:sz w:val="16"/>
            <w:szCs w:val="16"/>
            <w:u w:val="single"/>
          </w:rPr>
          <w:t>№ 369-V</w:t>
        </w:r>
      </w:hyperlink>
      <w:r w:rsidRPr="007D14BB">
        <w:rPr>
          <w:rFonts w:ascii="Times New Roman" w:hAnsi="Times New Roman"/>
          <w:sz w:val="16"/>
          <w:szCs w:val="16"/>
        </w:rPr>
        <w:t> (</w:t>
      </w:r>
      <w:hyperlink r:id="rId89" w:anchor="z13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01.01.2018).</w:t>
      </w:r>
      <w:r w:rsidRPr="007D14BB">
        <w:rPr>
          <w:rFonts w:ascii="Times New Roman" w:hAnsi="Times New Roman"/>
          <w:sz w:val="16"/>
          <w:szCs w:val="16"/>
        </w:rPr>
        <w:br/>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первой группы – 2,74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второй группы – 1,95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инвалидам третьей группы – 1,31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lastRenderedPageBreak/>
        <w:t>      4. Месячное пособие по инвалидности работающим получателям пособий выплачивается в полном размере.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5. </w:t>
      </w:r>
      <w:proofErr w:type="gramStart"/>
      <w:r w:rsidRPr="007D14BB">
        <w:rPr>
          <w:rFonts w:ascii="Times New Roman" w:hAnsi="Times New Roman"/>
          <w:spacing w:val="1"/>
          <w:sz w:val="16"/>
          <w:szCs w:val="16"/>
        </w:rPr>
        <w:t>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инвалидов,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инвалидов.</w:t>
      </w:r>
      <w:proofErr w:type="gramEnd"/>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Статья 12 в редакции Закона РК от 31.03.2014 </w:t>
      </w:r>
      <w:hyperlink r:id="rId90" w:anchor="8" w:history="1">
        <w:r w:rsidRPr="007D14BB">
          <w:rPr>
            <w:rFonts w:ascii="Times New Roman" w:hAnsi="Times New Roman"/>
            <w:sz w:val="16"/>
            <w:szCs w:val="16"/>
            <w:u w:val="single"/>
          </w:rPr>
          <w:t>№ 180-V</w:t>
        </w:r>
      </w:hyperlink>
      <w:r w:rsidRPr="007D14BB">
        <w:rPr>
          <w:rFonts w:ascii="Times New Roman" w:hAnsi="Times New Roman"/>
          <w:sz w:val="16"/>
          <w:szCs w:val="16"/>
        </w:rPr>
        <w:t> (вводится в действие с 01.04.2014); с изменениями, внесенными законами РК от 27.04.2015 </w:t>
      </w:r>
      <w:hyperlink r:id="rId91" w:anchor="113" w:history="1">
        <w:r w:rsidRPr="007D14BB">
          <w:rPr>
            <w:rFonts w:ascii="Times New Roman" w:hAnsi="Times New Roman"/>
            <w:sz w:val="16"/>
            <w:szCs w:val="16"/>
            <w:u w:val="single"/>
          </w:rPr>
          <w:t>№ 311-V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от 17.11.2015 </w:t>
      </w:r>
      <w:hyperlink r:id="rId92" w:anchor="66"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93"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 от 20.06.2017 </w:t>
      </w:r>
      <w:hyperlink r:id="rId94" w:anchor="204" w:history="1">
        <w:r w:rsidRPr="007D14BB">
          <w:rPr>
            <w:rFonts w:ascii="Times New Roman" w:hAnsi="Times New Roman"/>
            <w:sz w:val="16"/>
            <w:szCs w:val="16"/>
            <w:u w:val="single"/>
          </w:rPr>
          <w:t>№ 76-VI</w:t>
        </w:r>
      </w:hyperlink>
      <w:r w:rsidRPr="007D14BB">
        <w:rPr>
          <w:rFonts w:ascii="Times New Roman" w:hAnsi="Times New Roman"/>
          <w:sz w:val="16"/>
          <w:szCs w:val="16"/>
        </w:rPr>
        <w:t> (вводится в действие с 01.07.2017).</w:t>
      </w:r>
      <w:r w:rsidRPr="007D14BB">
        <w:rPr>
          <w:rFonts w:ascii="Times New Roman" w:hAnsi="Times New Roman"/>
          <w:sz w:val="16"/>
          <w:szCs w:val="16"/>
        </w:rPr>
        <w:br/>
      </w:r>
      <w:proofErr w:type="gramEnd"/>
    </w:p>
    <w:p w:rsidR="00CA51E9" w:rsidRPr="007D14BB" w:rsidRDefault="00CA51E9" w:rsidP="007D14BB">
      <w:pPr>
        <w:spacing w:before="200" w:after="120" w:line="240" w:lineRule="auto"/>
        <w:textAlignment w:val="baseline"/>
        <w:outlineLvl w:val="2"/>
        <w:rPr>
          <w:rFonts w:ascii="Times New Roman" w:hAnsi="Times New Roman"/>
          <w:sz w:val="16"/>
          <w:szCs w:val="16"/>
        </w:rPr>
      </w:pPr>
      <w:r w:rsidRPr="007D14BB">
        <w:rPr>
          <w:rFonts w:ascii="Times New Roman" w:hAnsi="Times New Roman"/>
          <w:sz w:val="16"/>
          <w:szCs w:val="16"/>
        </w:rPr>
        <w:t>Глава 3. Пособия по случаю потери кормильца</w:t>
      </w:r>
    </w:p>
    <w:p w:rsidR="00CA51E9" w:rsidRPr="007D14BB" w:rsidRDefault="00CA51E9" w:rsidP="007D14BB">
      <w:pPr>
        <w:spacing w:after="0" w:line="240" w:lineRule="auto"/>
        <w:textAlignment w:val="baseline"/>
        <w:rPr>
          <w:rFonts w:ascii="Times New Roman" w:hAnsi="Times New Roman"/>
          <w:spacing w:val="1"/>
          <w:sz w:val="16"/>
          <w:szCs w:val="16"/>
        </w:rPr>
      </w:pPr>
      <w:bookmarkStart w:id="14" w:name="z26"/>
      <w:bookmarkEnd w:id="14"/>
      <w:r w:rsidRPr="007D14BB">
        <w:rPr>
          <w:rFonts w:ascii="Times New Roman" w:hAnsi="Times New Roman"/>
          <w:b/>
          <w:bCs/>
          <w:spacing w:val="1"/>
          <w:sz w:val="16"/>
          <w:szCs w:val="16"/>
          <w:bdr w:val="none" w:sz="0" w:space="0" w:color="auto" w:frame="1"/>
        </w:rPr>
        <w:t>Статья 13. Условия назначения пособия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Право на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Нетрудоспособными членами семьи считаются: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w:t>
      </w:r>
      <w:proofErr w:type="gramStart"/>
      <w:r w:rsidRPr="007D14BB">
        <w:rPr>
          <w:rFonts w:ascii="Times New Roman" w:hAnsi="Times New Roman"/>
          <w:spacing w:val="1"/>
          <w:sz w:val="16"/>
          <w:szCs w:val="16"/>
        </w:rPr>
        <w:t>1) дети (в том числе усыновленные, пасынки и падчерицы), братья, сестры и внуки, не достигшие восемнадцати лет и старше этого возраста, если они стали инвалидами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Несовершеннолетние, имеющие право на пособие по случаю потери кормильца, сохраняют это право также и при их усыновлении;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отец, мать (в том числе усыновители), жена, муж, если они достигли пенсионного возраста в соответствии с законодательством о пенсионном обеспечении;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один из родителей или супруг,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дед и бабушка, если они достигли пенсионного возраста в соответствии с законодательством о пенсионном обеспечении, и при отсутствии лиц, которые по закону обязаны их содержать, и не имеющие других источников сре</w:t>
      </w:r>
      <w:proofErr w:type="gramStart"/>
      <w:r w:rsidRPr="007D14BB">
        <w:rPr>
          <w:rFonts w:ascii="Times New Roman" w:hAnsi="Times New Roman"/>
          <w:spacing w:val="1"/>
          <w:sz w:val="16"/>
          <w:szCs w:val="16"/>
        </w:rPr>
        <w:t>дств к с</w:t>
      </w:r>
      <w:proofErr w:type="gramEnd"/>
      <w:r w:rsidRPr="007D14BB">
        <w:rPr>
          <w:rFonts w:ascii="Times New Roman" w:hAnsi="Times New Roman"/>
          <w:spacing w:val="1"/>
          <w:sz w:val="16"/>
          <w:szCs w:val="16"/>
        </w:rPr>
        <w:t>уществованию.</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3.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w:t>
      </w:r>
      <w:proofErr w:type="spellStart"/>
      <w:r w:rsidRPr="007D14BB">
        <w:rPr>
          <w:rFonts w:ascii="Times New Roman" w:hAnsi="Times New Roman"/>
          <w:spacing w:val="1"/>
          <w:sz w:val="16"/>
          <w:szCs w:val="16"/>
        </w:rPr>
        <w:t>послесреднего</w:t>
      </w:r>
      <w:proofErr w:type="spellEnd"/>
      <w:r w:rsidRPr="007D14BB">
        <w:rPr>
          <w:rFonts w:ascii="Times New Roman" w:hAnsi="Times New Roman"/>
          <w:spacing w:val="1"/>
          <w:sz w:val="16"/>
          <w:szCs w:val="16"/>
        </w:rPr>
        <w:t xml:space="preserve"> образования, в системе высшего образования в пределах, не превышающих двадцатитрехлетнего возраста.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4. </w:t>
      </w:r>
      <w:proofErr w:type="gramStart"/>
      <w:r w:rsidRPr="007D14BB">
        <w:rPr>
          <w:rFonts w:ascii="Times New Roman" w:hAnsi="Times New Roman"/>
          <w:spacing w:val="1"/>
          <w:sz w:val="16"/>
          <w:szCs w:val="16"/>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5. Пособия, назначенные детям, потерявшим обоих родителей (круглые сироты), выплачиваются их законному представителю.</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6. Все нормы настоящего Закона,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xml:space="preserve">      Сноска. </w:t>
      </w:r>
      <w:proofErr w:type="gramStart"/>
      <w:r w:rsidRPr="007D14BB">
        <w:rPr>
          <w:rFonts w:ascii="Times New Roman" w:hAnsi="Times New Roman"/>
          <w:sz w:val="16"/>
          <w:szCs w:val="16"/>
        </w:rPr>
        <w:t>Статья 13 с изменениями, внесенными законами РК от 16.11.1999 </w:t>
      </w:r>
      <w:hyperlink r:id="rId95" w:anchor="0" w:history="1">
        <w:r w:rsidRPr="007D14BB">
          <w:rPr>
            <w:rFonts w:ascii="Times New Roman" w:hAnsi="Times New Roman"/>
            <w:sz w:val="16"/>
            <w:szCs w:val="16"/>
            <w:u w:val="single"/>
          </w:rPr>
          <w:t>№ 482</w:t>
        </w:r>
      </w:hyperlink>
      <w:r w:rsidRPr="007D14BB">
        <w:rPr>
          <w:rFonts w:ascii="Times New Roman" w:hAnsi="Times New Roman"/>
          <w:sz w:val="16"/>
          <w:szCs w:val="16"/>
        </w:rPr>
        <w:t> (вводится в действие с 1 января 2000 года); от 27.07.2007 </w:t>
      </w:r>
      <w:hyperlink r:id="rId96" w:anchor="0" w:history="1">
        <w:r w:rsidRPr="007D14BB">
          <w:rPr>
            <w:rFonts w:ascii="Times New Roman" w:hAnsi="Times New Roman"/>
            <w:sz w:val="16"/>
            <w:szCs w:val="16"/>
            <w:u w:val="single"/>
          </w:rPr>
          <w:t>№ 320</w:t>
        </w:r>
      </w:hyperlink>
      <w:r w:rsidRPr="007D14BB">
        <w:rPr>
          <w:rFonts w:ascii="Times New Roman" w:hAnsi="Times New Roman"/>
          <w:sz w:val="16"/>
          <w:szCs w:val="16"/>
        </w:rPr>
        <w:t> (порядок введения в действие см. </w:t>
      </w:r>
      <w:hyperlink r:id="rId97" w:anchor="53" w:history="1">
        <w:r w:rsidRPr="007D14BB">
          <w:rPr>
            <w:rFonts w:ascii="Times New Roman" w:hAnsi="Times New Roman"/>
            <w:sz w:val="16"/>
            <w:szCs w:val="16"/>
            <w:u w:val="single"/>
          </w:rPr>
          <w:t>ст.2</w:t>
        </w:r>
      </w:hyperlink>
      <w:r w:rsidRPr="007D14BB">
        <w:rPr>
          <w:rFonts w:ascii="Times New Roman" w:hAnsi="Times New Roman"/>
          <w:sz w:val="16"/>
          <w:szCs w:val="16"/>
        </w:rPr>
        <w:t>); от 27.04.2012 </w:t>
      </w:r>
      <w:hyperlink r:id="rId98" w:anchor="171" w:history="1">
        <w:r w:rsidRPr="007D14BB">
          <w:rPr>
            <w:rFonts w:ascii="Times New Roman" w:hAnsi="Times New Roman"/>
            <w:sz w:val="16"/>
            <w:szCs w:val="16"/>
            <w:u w:val="single"/>
          </w:rPr>
          <w:t>№ 15-V</w:t>
        </w:r>
      </w:hyperlink>
      <w:r w:rsidRPr="007D14BB">
        <w:rPr>
          <w:rFonts w:ascii="Times New Roman" w:hAnsi="Times New Roman"/>
          <w:sz w:val="16"/>
          <w:szCs w:val="16"/>
        </w:rPr>
        <w:t> (вводится в действие по истечении десяти календарных дней после его первого официального опубликования); от 02.08.2015 </w:t>
      </w:r>
      <w:hyperlink r:id="rId99" w:anchor="180"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100" w:anchor="314"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01.01.2016);</w:t>
      </w:r>
      <w:proofErr w:type="gramEnd"/>
      <w:r w:rsidRPr="007D14BB">
        <w:rPr>
          <w:rFonts w:ascii="Times New Roman" w:hAnsi="Times New Roman"/>
          <w:sz w:val="16"/>
          <w:szCs w:val="16"/>
        </w:rPr>
        <w:t xml:space="preserve"> от 20.06.2017 </w:t>
      </w:r>
      <w:hyperlink r:id="rId101" w:anchor="207" w:history="1">
        <w:r w:rsidRPr="007D14BB">
          <w:rPr>
            <w:rFonts w:ascii="Times New Roman" w:hAnsi="Times New Roman"/>
            <w:sz w:val="16"/>
            <w:szCs w:val="16"/>
            <w:u w:val="single"/>
          </w:rPr>
          <w:t>№ 76-VI</w:t>
        </w:r>
      </w:hyperlink>
      <w:r w:rsidRPr="007D14BB">
        <w:rPr>
          <w:rFonts w:ascii="Times New Roman" w:hAnsi="Times New Roman"/>
          <w:sz w:val="16"/>
          <w:szCs w:val="16"/>
        </w:rPr>
        <w:t> (вводится в действие с 01.07.2017).</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15" w:name="z28"/>
      <w:bookmarkEnd w:id="15"/>
      <w:r w:rsidRPr="007D14BB">
        <w:rPr>
          <w:rFonts w:ascii="Times New Roman" w:hAnsi="Times New Roman"/>
          <w:b/>
          <w:bCs/>
          <w:spacing w:val="1"/>
          <w:sz w:val="16"/>
          <w:szCs w:val="16"/>
          <w:bdr w:val="none" w:sz="0" w:space="0" w:color="auto" w:frame="1"/>
        </w:rPr>
        <w:t>Статья 14. Период, на который назначается пособие</w:t>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Пособие по случаю потери кормильца устанавливается на весь период, в течение которого член семьи умершего считается нетрудоспособным, согласно </w:t>
      </w:r>
      <w:hyperlink r:id="rId102" w:anchor="z26" w:history="1">
        <w:r w:rsidRPr="007D14BB">
          <w:rPr>
            <w:rFonts w:ascii="Times New Roman" w:hAnsi="Times New Roman"/>
            <w:spacing w:val="1"/>
            <w:sz w:val="16"/>
            <w:szCs w:val="16"/>
            <w:u w:val="single"/>
          </w:rPr>
          <w:t>статье 13</w:t>
        </w:r>
      </w:hyperlink>
      <w:r w:rsidRPr="007D14BB">
        <w:rPr>
          <w:rFonts w:ascii="Times New Roman" w:hAnsi="Times New Roman"/>
          <w:spacing w:val="1"/>
          <w:sz w:val="16"/>
          <w:szCs w:val="16"/>
        </w:rPr>
        <w:t> настоящего Закона, а членам семьи, достигшим возраста, дающего права на получение пенсионных выплат в соответствии с Законом Республики Казахстан "О пенсионном обеспечении в Республике Казахстан", - пожизненно.</w:t>
      </w:r>
    </w:p>
    <w:p w:rsidR="00CA51E9" w:rsidRPr="007D14BB" w:rsidRDefault="00CA51E9" w:rsidP="007D14BB">
      <w:pPr>
        <w:spacing w:after="0" w:line="240" w:lineRule="auto"/>
        <w:textAlignment w:val="baseline"/>
        <w:rPr>
          <w:rFonts w:ascii="Times New Roman" w:hAnsi="Times New Roman"/>
          <w:spacing w:val="1"/>
          <w:sz w:val="16"/>
          <w:szCs w:val="16"/>
        </w:rPr>
      </w:pPr>
      <w:bookmarkStart w:id="16" w:name="z30"/>
      <w:bookmarkEnd w:id="16"/>
      <w:r w:rsidRPr="007D14BB">
        <w:rPr>
          <w:rFonts w:ascii="Times New Roman" w:hAnsi="Times New Roman"/>
          <w:b/>
          <w:bCs/>
          <w:spacing w:val="1"/>
          <w:sz w:val="16"/>
          <w:szCs w:val="16"/>
          <w:bdr w:val="none" w:sz="0" w:space="0" w:color="auto" w:frame="1"/>
        </w:rPr>
        <w:t>Статья 15. Назначение одного пособия на всех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На всех членов семьи, имеющих право на пособие по случаю потери кормильца, назначается одно общее пособие.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По требованию члена семьи его доля пособия выделяется и выплачивается ему отдельно.</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Выделение доли пособия производится со дня обращения за ее выделением.</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4. При изменении числа членов семьи, обеспечиваемых пособием по случаю потери кормильца, размер пособия соответственно увеличивается или уменьшается по числу членов семьи, имеющих право на пособие.</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5. Такой же пересмотр размера пособия устанавливается и в тех случаях, когда выплата пособия одному из членов семьи приостанавливается или возобновляется </w:t>
      </w:r>
      <w:proofErr w:type="gramStart"/>
      <w:r w:rsidRPr="007D14BB">
        <w:rPr>
          <w:rFonts w:ascii="Times New Roman" w:hAnsi="Times New Roman"/>
          <w:spacing w:val="1"/>
          <w:sz w:val="16"/>
          <w:szCs w:val="16"/>
        </w:rPr>
        <w:t>по</w:t>
      </w:r>
      <w:proofErr w:type="gramEnd"/>
      <w:r w:rsidRPr="007D14BB">
        <w:rPr>
          <w:rFonts w:ascii="Times New Roman" w:hAnsi="Times New Roman"/>
          <w:spacing w:val="1"/>
          <w:sz w:val="16"/>
          <w:szCs w:val="16"/>
        </w:rPr>
        <w:t xml:space="preserve"> </w:t>
      </w:r>
      <w:proofErr w:type="gramStart"/>
      <w:r w:rsidRPr="007D14BB">
        <w:rPr>
          <w:rFonts w:ascii="Times New Roman" w:hAnsi="Times New Roman"/>
          <w:spacing w:val="1"/>
          <w:sz w:val="16"/>
          <w:szCs w:val="16"/>
        </w:rPr>
        <w:t>миновании</w:t>
      </w:r>
      <w:proofErr w:type="gramEnd"/>
      <w:r w:rsidRPr="007D14BB">
        <w:rPr>
          <w:rFonts w:ascii="Times New Roman" w:hAnsi="Times New Roman"/>
          <w:spacing w:val="1"/>
          <w:sz w:val="16"/>
          <w:szCs w:val="16"/>
        </w:rPr>
        <w:t xml:space="preserve"> обстоятельств, вызвавших приостановление выплаты пособия.</w:t>
      </w:r>
    </w:p>
    <w:p w:rsidR="00CA51E9" w:rsidRPr="007D14BB" w:rsidRDefault="00CA51E9" w:rsidP="007D14BB">
      <w:pPr>
        <w:spacing w:after="0" w:line="240" w:lineRule="auto"/>
        <w:textAlignment w:val="baseline"/>
        <w:rPr>
          <w:rFonts w:ascii="Times New Roman" w:hAnsi="Times New Roman"/>
          <w:spacing w:val="1"/>
          <w:sz w:val="16"/>
          <w:szCs w:val="16"/>
        </w:rPr>
      </w:pPr>
      <w:bookmarkStart w:id="17" w:name="z32"/>
      <w:bookmarkEnd w:id="17"/>
      <w:r w:rsidRPr="007D14BB">
        <w:rPr>
          <w:rFonts w:ascii="Times New Roman" w:hAnsi="Times New Roman"/>
          <w:b/>
          <w:bCs/>
          <w:spacing w:val="1"/>
          <w:sz w:val="16"/>
          <w:szCs w:val="16"/>
          <w:bdr w:val="none" w:sz="0" w:space="0" w:color="auto" w:frame="1"/>
        </w:rPr>
        <w:t>Статья 16. Размеры пособий по случаю потери кормильца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lastRenderedPageBreak/>
        <w:t>      1. Максимальный размер месячного пособия по случаю потери кормильца назначается: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 в размере 1,69 прожиточного минимума на всех нетрудоспособных членов его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 в размере 2,11 прожиточного минимума на всех нетрудоспособных членов его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Месячное пособие по случаю потери кормильца назначается: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одного нетрудоспособного члена семьи в размере 0,69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двух – 1,19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трех – 1,48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четырех – 1,57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пяти – 1,62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шести и более нетрудоспособных членов семьи размер пособия на каждого рассчитывается как равная доля от 1,69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одного нетрудоспособного члена семьи в размере 0,86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двух – 1,49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трех – 1,85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четырех – 1,96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пяти – 2,03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При наличии шести и более нетрудоспособных членов семьи размер пособия на каждого рассчитывается как равная доля от 2,11 прожиточного минимума.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3. В случае потери обоих родителей детям-сиротам месячное пособие по случаю потери кормильца назначается:</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 – в размере 0,94 прожиточного минимума на каждого ребенка, остальным нетрудоспособным членам семьи – в размере 0,43 прожиточного минимума, но не более 2,05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 –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4. </w:t>
      </w:r>
      <w:proofErr w:type="gramStart"/>
      <w:r w:rsidRPr="007D14BB">
        <w:rPr>
          <w:rFonts w:ascii="Times New Roman" w:hAnsi="Times New Roman"/>
          <w:spacing w:val="1"/>
          <w:sz w:val="16"/>
          <w:szCs w:val="16"/>
        </w:rPr>
        <w:t>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на 0,25 прожиточного минимума на каждого нетрудоспособного члена семьи, но не более:</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1) с 1 апреля 2014 года – 2,05 прожиточного минимума на всех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с 1 января 2016 года – 2,56 прожиточного минимума на всех членов семьи.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5.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16 в редакции Закона РК от 31.03.2014 </w:t>
      </w:r>
      <w:hyperlink r:id="rId103" w:anchor="8" w:history="1">
        <w:r w:rsidRPr="007D14BB">
          <w:rPr>
            <w:rFonts w:ascii="Times New Roman" w:hAnsi="Times New Roman"/>
            <w:sz w:val="16"/>
            <w:szCs w:val="16"/>
            <w:u w:val="single"/>
          </w:rPr>
          <w:t>№ 180-V</w:t>
        </w:r>
      </w:hyperlink>
      <w:r w:rsidRPr="007D14BB">
        <w:rPr>
          <w:rFonts w:ascii="Times New Roman" w:hAnsi="Times New Roman"/>
          <w:sz w:val="16"/>
          <w:szCs w:val="16"/>
        </w:rPr>
        <w:t> (вводится в действие с 01.04.2014); с изменениями, внесенными законами РК от 27.04.2015 </w:t>
      </w:r>
      <w:hyperlink r:id="rId104" w:anchor="117" w:history="1">
        <w:r w:rsidRPr="007D14BB">
          <w:rPr>
            <w:rFonts w:ascii="Times New Roman" w:hAnsi="Times New Roman"/>
            <w:sz w:val="16"/>
            <w:szCs w:val="16"/>
            <w:u w:val="single"/>
          </w:rPr>
          <w:t>№ 311-V</w:t>
        </w:r>
      </w:hyperlink>
      <w:r w:rsidRPr="007D14BB">
        <w:rPr>
          <w:rFonts w:ascii="Times New Roman" w:hAnsi="Times New Roman"/>
          <w:sz w:val="16"/>
          <w:szCs w:val="16"/>
        </w:rPr>
        <w:t> (вводится в действие по истечении десяти календарных дней после дня его первого официального опубликования); от 17.11.2015 </w:t>
      </w:r>
      <w:hyperlink r:id="rId105" w:anchor="67"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106"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r w:rsidRPr="007D14BB">
        <w:rPr>
          <w:rFonts w:ascii="Times New Roman" w:hAnsi="Times New Roman"/>
          <w:sz w:val="16"/>
          <w:szCs w:val="16"/>
        </w:rPr>
        <w:lastRenderedPageBreak/>
        <w:t>      </w:t>
      </w:r>
      <w:bookmarkStart w:id="18" w:name="z34"/>
      <w:bookmarkEnd w:id="18"/>
      <w:r w:rsidRPr="007D14BB">
        <w:rPr>
          <w:rFonts w:ascii="Times New Roman" w:hAnsi="Times New Roman"/>
          <w:sz w:val="16"/>
          <w:szCs w:val="16"/>
        </w:rPr>
        <w:t>Примечание РЦПИ!</w:t>
      </w:r>
      <w:r w:rsidRPr="007D14BB">
        <w:rPr>
          <w:rFonts w:ascii="Times New Roman" w:hAnsi="Times New Roman"/>
          <w:sz w:val="16"/>
          <w:szCs w:val="16"/>
        </w:rPr>
        <w:br/>
        <w:t>      Главу 4 предусмотрено исключить Законом РК от 02.08.2015 </w:t>
      </w:r>
      <w:hyperlink r:id="rId107" w:anchor="z181"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108" w:anchor="z315"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01.07.2018).</w:t>
      </w:r>
      <w:r w:rsidRPr="007D14BB">
        <w:rPr>
          <w:rFonts w:ascii="Times New Roman" w:hAnsi="Times New Roman"/>
          <w:sz w:val="16"/>
          <w:szCs w:val="16"/>
        </w:rPr>
        <w:br/>
      </w:r>
    </w:p>
    <w:p w:rsidR="00CA51E9" w:rsidRPr="007D14BB" w:rsidRDefault="00CA51E9" w:rsidP="007D14BB">
      <w:pPr>
        <w:spacing w:before="200" w:after="120" w:line="240" w:lineRule="auto"/>
        <w:textAlignment w:val="baseline"/>
        <w:outlineLvl w:val="2"/>
        <w:rPr>
          <w:rFonts w:ascii="Times New Roman" w:hAnsi="Times New Roman"/>
          <w:sz w:val="16"/>
          <w:szCs w:val="16"/>
        </w:rPr>
      </w:pPr>
      <w:r w:rsidRPr="007D14BB">
        <w:rPr>
          <w:rFonts w:ascii="Times New Roman" w:hAnsi="Times New Roman"/>
          <w:sz w:val="16"/>
          <w:szCs w:val="16"/>
        </w:rPr>
        <w:t>Глава 4. Пособия по возрасту</w:t>
      </w:r>
    </w:p>
    <w:p w:rsidR="00CA51E9" w:rsidRPr="007D14BB" w:rsidRDefault="00CA51E9" w:rsidP="007D14BB">
      <w:pPr>
        <w:spacing w:after="0" w:line="240" w:lineRule="auto"/>
        <w:textAlignment w:val="baseline"/>
        <w:rPr>
          <w:rFonts w:ascii="Times New Roman" w:hAnsi="Times New Roman"/>
          <w:spacing w:val="1"/>
          <w:sz w:val="16"/>
          <w:szCs w:val="16"/>
        </w:rPr>
      </w:pPr>
      <w:bookmarkStart w:id="19" w:name="z35"/>
      <w:bookmarkEnd w:id="19"/>
      <w:r w:rsidRPr="007D14BB">
        <w:rPr>
          <w:rFonts w:ascii="Times New Roman" w:hAnsi="Times New Roman"/>
          <w:b/>
          <w:bCs/>
          <w:spacing w:val="1"/>
          <w:sz w:val="16"/>
          <w:szCs w:val="16"/>
          <w:bdr w:val="none" w:sz="0" w:space="0" w:color="auto" w:frame="1"/>
        </w:rPr>
        <w:t>Статья 17. Условия назначения пособий</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Пособия по возрасту назначаются гражданам при отсутствии права на пенсионные выплаты </w:t>
      </w:r>
      <w:proofErr w:type="gramStart"/>
      <w:r w:rsidRPr="007D14BB">
        <w:rPr>
          <w:rFonts w:ascii="Times New Roman" w:hAnsi="Times New Roman"/>
          <w:spacing w:val="1"/>
          <w:sz w:val="16"/>
          <w:szCs w:val="16"/>
        </w:rPr>
        <w:t>по</w:t>
      </w:r>
      <w:proofErr w:type="gramEnd"/>
      <w:r w:rsidRPr="007D14BB">
        <w:rPr>
          <w:rFonts w:ascii="Times New Roman" w:hAnsi="Times New Roman"/>
          <w:spacing w:val="1"/>
          <w:sz w:val="16"/>
          <w:szCs w:val="16"/>
        </w:rPr>
        <w:t xml:space="preserve"> </w:t>
      </w:r>
      <w:proofErr w:type="gramStart"/>
      <w:r w:rsidRPr="007D14BB">
        <w:rPr>
          <w:rFonts w:ascii="Times New Roman" w:hAnsi="Times New Roman"/>
          <w:spacing w:val="1"/>
          <w:sz w:val="16"/>
          <w:szCs w:val="16"/>
        </w:rPr>
        <w:t>достижении</w:t>
      </w:r>
      <w:proofErr w:type="gramEnd"/>
      <w:r w:rsidRPr="007D14BB">
        <w:rPr>
          <w:rFonts w:ascii="Times New Roman" w:hAnsi="Times New Roman"/>
          <w:spacing w:val="1"/>
          <w:sz w:val="16"/>
          <w:szCs w:val="16"/>
        </w:rPr>
        <w:t xml:space="preserve"> возраста, установленного Законом Республики Казахстан "О пенсионном обеспечении в Республике Казахстан".</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17 в редакции Закона РК от 17.11.2015 </w:t>
      </w:r>
      <w:hyperlink r:id="rId109" w:anchor="68" w:history="1">
        <w:r w:rsidRPr="007D14BB">
          <w:rPr>
            <w:rFonts w:ascii="Times New Roman" w:hAnsi="Times New Roman"/>
            <w:sz w:val="16"/>
            <w:szCs w:val="16"/>
            <w:u w:val="single"/>
          </w:rPr>
          <w:t>№ 408-V</w:t>
        </w:r>
      </w:hyperlink>
      <w:r w:rsidRPr="007D14BB">
        <w:rPr>
          <w:rFonts w:ascii="Times New Roman" w:hAnsi="Times New Roman"/>
          <w:sz w:val="16"/>
          <w:szCs w:val="16"/>
        </w:rPr>
        <w:t> (</w:t>
      </w:r>
      <w:hyperlink r:id="rId110" w:anchor="341"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01.03.2016).</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bookmarkStart w:id="20" w:name="z37"/>
      <w:bookmarkEnd w:id="20"/>
      <w:r w:rsidRPr="007D14BB">
        <w:rPr>
          <w:rFonts w:ascii="Times New Roman" w:hAnsi="Times New Roman"/>
          <w:b/>
          <w:bCs/>
          <w:spacing w:val="1"/>
          <w:sz w:val="16"/>
          <w:szCs w:val="16"/>
          <w:bdr w:val="none" w:sz="0" w:space="0" w:color="auto" w:frame="1"/>
        </w:rPr>
        <w:t>Статья 18. Размер социального пособия по возрасту</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Месячное пособие по возрасту назначается в размере 0,52 прожиточного минимума.</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Статья 18 в редакции Закона РК от 31.03.2014 </w:t>
      </w:r>
      <w:hyperlink r:id="rId111" w:anchor="8" w:history="1">
        <w:r w:rsidRPr="007D14BB">
          <w:rPr>
            <w:rFonts w:ascii="Times New Roman" w:hAnsi="Times New Roman"/>
            <w:sz w:val="16"/>
            <w:szCs w:val="16"/>
            <w:u w:val="single"/>
          </w:rPr>
          <w:t>№ 180-V</w:t>
        </w:r>
      </w:hyperlink>
      <w:r w:rsidRPr="007D14BB">
        <w:rPr>
          <w:rFonts w:ascii="Times New Roman" w:hAnsi="Times New Roman"/>
          <w:sz w:val="16"/>
          <w:szCs w:val="16"/>
        </w:rPr>
        <w:t> (вводится в действие с 01.04.2014).</w:t>
      </w:r>
      <w:r w:rsidRPr="007D14BB">
        <w:rPr>
          <w:rFonts w:ascii="Times New Roman" w:hAnsi="Times New Roman"/>
          <w:sz w:val="16"/>
          <w:szCs w:val="16"/>
        </w:rPr>
        <w:br/>
      </w:r>
    </w:p>
    <w:p w:rsidR="00CA51E9" w:rsidRPr="007D14BB" w:rsidRDefault="00CA51E9" w:rsidP="007D14BB">
      <w:pPr>
        <w:spacing w:before="200" w:after="120" w:line="240" w:lineRule="auto"/>
        <w:textAlignment w:val="baseline"/>
        <w:outlineLvl w:val="2"/>
        <w:rPr>
          <w:rFonts w:ascii="Times New Roman" w:hAnsi="Times New Roman"/>
          <w:sz w:val="16"/>
          <w:szCs w:val="16"/>
        </w:rPr>
      </w:pPr>
      <w:r w:rsidRPr="007D14BB">
        <w:rPr>
          <w:rFonts w:ascii="Times New Roman" w:hAnsi="Times New Roman"/>
          <w:sz w:val="16"/>
          <w:szCs w:val="16"/>
        </w:rPr>
        <w:t>Глава 5. Заключительные и переходные положения</w:t>
      </w:r>
    </w:p>
    <w:p w:rsidR="00CA51E9" w:rsidRPr="007D14BB" w:rsidRDefault="00CA51E9" w:rsidP="007D14BB">
      <w:pPr>
        <w:spacing w:after="0" w:line="240" w:lineRule="auto"/>
        <w:textAlignment w:val="baseline"/>
        <w:rPr>
          <w:rFonts w:ascii="Times New Roman" w:hAnsi="Times New Roman"/>
          <w:spacing w:val="1"/>
          <w:sz w:val="16"/>
          <w:szCs w:val="16"/>
        </w:rPr>
      </w:pPr>
      <w:bookmarkStart w:id="21" w:name="z40"/>
      <w:bookmarkEnd w:id="21"/>
      <w:r w:rsidRPr="007D14BB">
        <w:rPr>
          <w:rFonts w:ascii="Times New Roman" w:hAnsi="Times New Roman"/>
          <w:b/>
          <w:bCs/>
          <w:spacing w:val="1"/>
          <w:sz w:val="16"/>
          <w:szCs w:val="16"/>
          <w:bdr w:val="none" w:sz="0" w:space="0" w:color="auto" w:frame="1"/>
        </w:rPr>
        <w:t>Статья 19. Международные договоры</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CA51E9" w:rsidRPr="007D14BB" w:rsidRDefault="00CA51E9" w:rsidP="007D14BB">
      <w:pPr>
        <w:spacing w:after="0" w:line="240" w:lineRule="auto"/>
        <w:textAlignment w:val="baseline"/>
        <w:rPr>
          <w:rFonts w:ascii="Times New Roman" w:hAnsi="Times New Roman"/>
          <w:spacing w:val="1"/>
          <w:sz w:val="16"/>
          <w:szCs w:val="16"/>
        </w:rPr>
      </w:pPr>
      <w:bookmarkStart w:id="22" w:name="z42"/>
      <w:bookmarkEnd w:id="22"/>
      <w:r w:rsidRPr="007D14BB">
        <w:rPr>
          <w:rFonts w:ascii="Times New Roman" w:hAnsi="Times New Roman"/>
          <w:b/>
          <w:bCs/>
          <w:spacing w:val="1"/>
          <w:sz w:val="16"/>
          <w:szCs w:val="16"/>
          <w:bdr w:val="none" w:sz="0" w:space="0" w:color="auto" w:frame="1"/>
        </w:rPr>
        <w:t>Статья 20. Государственные гарантии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xml:space="preserve">      1. </w:t>
      </w:r>
      <w:proofErr w:type="gramStart"/>
      <w:r w:rsidRPr="007D14BB">
        <w:rPr>
          <w:rFonts w:ascii="Times New Roman" w:hAnsi="Times New Roman"/>
          <w:spacing w:val="1"/>
          <w:sz w:val="16"/>
          <w:szCs w:val="16"/>
        </w:rPr>
        <w:t>Лицам, которым по действующему до 1 января 1998 года законодательству были назначены социальные пенсии, пенсии по инвалидности и по случаю потери кормильца, с 1 января 1998 года за счет средств бюджетных средств выплачиваются государственные социальные пособия по инвалидности, по случаю потери кормильца и по возрасту в размере не менее размеров пенсий, фактически получаемых до 1 января 1998 года.</w:t>
      </w:r>
      <w:proofErr w:type="gramEnd"/>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2. Выплата названных пособий осуществляется в порядке, установленном настоящим Законом.</w:t>
      </w:r>
    </w:p>
    <w:p w:rsidR="00CA51E9" w:rsidRPr="007D14BB" w:rsidRDefault="00CA51E9" w:rsidP="007D14BB">
      <w:pPr>
        <w:spacing w:after="0" w:line="240" w:lineRule="auto"/>
        <w:textAlignment w:val="baseline"/>
        <w:rPr>
          <w:rFonts w:ascii="Times New Roman" w:hAnsi="Times New Roman"/>
          <w:sz w:val="16"/>
          <w:szCs w:val="16"/>
        </w:rPr>
      </w:pPr>
      <w:r w:rsidRPr="007D14BB">
        <w:rPr>
          <w:rFonts w:ascii="Times New Roman" w:hAnsi="Times New Roman"/>
          <w:sz w:val="16"/>
          <w:szCs w:val="16"/>
        </w:rPr>
        <w:t>      Сноска. В статью 20 внесены изменения - Законом РК от 20 декабря 2004 г. </w:t>
      </w:r>
      <w:hyperlink r:id="rId112" w:anchor="0" w:history="1">
        <w:r w:rsidRPr="007D14BB">
          <w:rPr>
            <w:rFonts w:ascii="Times New Roman" w:hAnsi="Times New Roman"/>
            <w:sz w:val="16"/>
            <w:szCs w:val="16"/>
            <w:u w:val="single"/>
          </w:rPr>
          <w:t>№ 13</w:t>
        </w:r>
      </w:hyperlink>
      <w:r w:rsidRPr="007D14BB">
        <w:rPr>
          <w:rFonts w:ascii="Times New Roman" w:hAnsi="Times New Roman"/>
          <w:sz w:val="16"/>
          <w:szCs w:val="16"/>
        </w:rPr>
        <w:t> (вводится в действие с 1 января 2005 г.). </w:t>
      </w:r>
      <w:r w:rsidRPr="007D14BB">
        <w:rPr>
          <w:rFonts w:ascii="Times New Roman" w:hAnsi="Times New Roman"/>
          <w:sz w:val="16"/>
          <w:szCs w:val="16"/>
        </w:rPr>
        <w:br/>
        <w:t>       </w:t>
      </w:r>
      <w:bookmarkStart w:id="23" w:name="z46"/>
      <w:bookmarkEnd w:id="23"/>
      <w:r w:rsidRPr="007D14BB">
        <w:rPr>
          <w:rFonts w:ascii="Times New Roman" w:hAnsi="Times New Roman"/>
          <w:sz w:val="16"/>
          <w:szCs w:val="16"/>
        </w:rPr>
        <w:t>Примечание РЦПИ!</w:t>
      </w:r>
      <w:r w:rsidRPr="007D14BB">
        <w:rPr>
          <w:rFonts w:ascii="Times New Roman" w:hAnsi="Times New Roman"/>
          <w:sz w:val="16"/>
          <w:szCs w:val="16"/>
        </w:rPr>
        <w:br/>
        <w:t>      Статья 21 предусмотрена в редакции Закона РК от 02.08.2015 </w:t>
      </w:r>
      <w:hyperlink r:id="rId113" w:anchor="z182" w:history="1">
        <w:r w:rsidRPr="007D14BB">
          <w:rPr>
            <w:rFonts w:ascii="Times New Roman" w:hAnsi="Times New Roman"/>
            <w:sz w:val="16"/>
            <w:szCs w:val="16"/>
            <w:u w:val="single"/>
          </w:rPr>
          <w:t>№ 342-V</w:t>
        </w:r>
      </w:hyperlink>
      <w:r w:rsidRPr="007D14BB">
        <w:rPr>
          <w:rFonts w:ascii="Times New Roman" w:hAnsi="Times New Roman"/>
          <w:sz w:val="16"/>
          <w:szCs w:val="16"/>
        </w:rPr>
        <w:t> (</w:t>
      </w:r>
      <w:hyperlink r:id="rId114" w:anchor="z315" w:history="1">
        <w:r w:rsidRPr="007D14BB">
          <w:rPr>
            <w:rFonts w:ascii="Times New Roman" w:hAnsi="Times New Roman"/>
            <w:sz w:val="16"/>
            <w:szCs w:val="16"/>
            <w:u w:val="single"/>
          </w:rPr>
          <w:t>вводится</w:t>
        </w:r>
      </w:hyperlink>
      <w:r w:rsidRPr="007D14BB">
        <w:rPr>
          <w:rFonts w:ascii="Times New Roman" w:hAnsi="Times New Roman"/>
          <w:sz w:val="16"/>
          <w:szCs w:val="16"/>
        </w:rPr>
        <w:t> в действие с 01.07.2018).</w:t>
      </w:r>
      <w:r w:rsidRPr="007D14BB">
        <w:rPr>
          <w:rFonts w:ascii="Times New Roman" w:hAnsi="Times New Roman"/>
          <w:sz w:val="16"/>
          <w:szCs w:val="16"/>
        </w:rPr>
        <w:br/>
      </w:r>
    </w:p>
    <w:p w:rsidR="00CA51E9" w:rsidRPr="007D14BB" w:rsidRDefault="00CA51E9" w:rsidP="007D14BB">
      <w:pPr>
        <w:spacing w:after="0" w:line="240" w:lineRule="auto"/>
        <w:textAlignment w:val="baseline"/>
        <w:rPr>
          <w:rFonts w:ascii="Times New Roman" w:hAnsi="Times New Roman"/>
          <w:spacing w:val="1"/>
          <w:sz w:val="16"/>
          <w:szCs w:val="16"/>
        </w:rPr>
      </w:pPr>
      <w:r w:rsidRPr="007D14BB">
        <w:rPr>
          <w:rFonts w:ascii="Times New Roman" w:hAnsi="Times New Roman"/>
          <w:b/>
          <w:bCs/>
          <w:spacing w:val="1"/>
          <w:sz w:val="16"/>
          <w:szCs w:val="16"/>
          <w:bdr w:val="none" w:sz="0" w:space="0" w:color="auto" w:frame="1"/>
        </w:rPr>
        <w:t>Статья 21. Ответственность за нарушение законодательства о государственных социальных пособиях по инвалидности, по случаю потери кормильца и по возрасту в Республике Казахстан</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Ответственность за нарушение законодательства о государственных социальных пособиях по инвалидности, по случаю потери кормильца 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по возрасту в Республике Казахстан устанавливается в соответствии</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с законодательством Республики Казахстан.</w:t>
      </w:r>
    </w:p>
    <w:p w:rsidR="00CA51E9" w:rsidRPr="007D14BB" w:rsidRDefault="00CA51E9" w:rsidP="007D14BB">
      <w:pPr>
        <w:spacing w:after="0" w:line="240" w:lineRule="auto"/>
        <w:textAlignment w:val="baseline"/>
        <w:rPr>
          <w:rFonts w:ascii="Times New Roman" w:hAnsi="Times New Roman"/>
          <w:spacing w:val="1"/>
          <w:sz w:val="16"/>
          <w:szCs w:val="16"/>
        </w:rPr>
      </w:pPr>
      <w:bookmarkStart w:id="24" w:name="z47"/>
      <w:bookmarkEnd w:id="24"/>
      <w:r w:rsidRPr="007D14BB">
        <w:rPr>
          <w:rFonts w:ascii="Times New Roman" w:hAnsi="Times New Roman"/>
          <w:b/>
          <w:bCs/>
          <w:spacing w:val="1"/>
          <w:sz w:val="16"/>
          <w:szCs w:val="16"/>
          <w:bdr w:val="none" w:sz="0" w:space="0" w:color="auto" w:frame="1"/>
        </w:rPr>
        <w:t>Статья 22. Порядок вступления в силу настоящего Закона</w:t>
      </w:r>
    </w:p>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      Настоящий Закон вступает в силу с 1 января 1998 года.</w:t>
      </w:r>
    </w:p>
    <w:tbl>
      <w:tblPr>
        <w:tblW w:w="7380" w:type="dxa"/>
        <w:tblCellMar>
          <w:left w:w="0" w:type="dxa"/>
          <w:right w:w="0" w:type="dxa"/>
        </w:tblCellMar>
        <w:tblLook w:val="04A0"/>
      </w:tblPr>
      <w:tblGrid>
        <w:gridCol w:w="7380"/>
      </w:tblGrid>
      <w:tr w:rsidR="00CA51E9" w:rsidRPr="007D14BB" w:rsidTr="00CA51E9">
        <w:tc>
          <w:tcPr>
            <w:tcW w:w="0" w:type="auto"/>
            <w:tcBorders>
              <w:top w:val="nil"/>
              <w:left w:val="nil"/>
              <w:bottom w:val="nil"/>
              <w:right w:val="nil"/>
            </w:tcBorders>
            <w:shd w:val="clear" w:color="auto" w:fill="auto"/>
            <w:tcMar>
              <w:top w:w="40" w:type="dxa"/>
              <w:left w:w="67" w:type="dxa"/>
              <w:bottom w:w="40" w:type="dxa"/>
              <w:right w:w="67" w:type="dxa"/>
            </w:tcMar>
            <w:hideMark/>
          </w:tcPr>
          <w:p w:rsidR="00CA51E9" w:rsidRPr="007D14BB" w:rsidRDefault="00CA51E9" w:rsidP="007D14BB">
            <w:pPr>
              <w:spacing w:after="360" w:line="240" w:lineRule="auto"/>
              <w:textAlignment w:val="baseline"/>
              <w:rPr>
                <w:rFonts w:ascii="Times New Roman" w:hAnsi="Times New Roman"/>
                <w:spacing w:val="1"/>
                <w:sz w:val="16"/>
                <w:szCs w:val="16"/>
              </w:rPr>
            </w:pPr>
            <w:r w:rsidRPr="007D14BB">
              <w:rPr>
                <w:rFonts w:ascii="Times New Roman" w:hAnsi="Times New Roman"/>
                <w:spacing w:val="1"/>
                <w:sz w:val="16"/>
                <w:szCs w:val="16"/>
              </w:rPr>
              <w:t>Президент</w:t>
            </w:r>
            <w:r w:rsidRPr="007D14BB">
              <w:rPr>
                <w:rFonts w:ascii="Times New Roman" w:hAnsi="Times New Roman"/>
                <w:spacing w:val="1"/>
                <w:sz w:val="16"/>
                <w:szCs w:val="16"/>
              </w:rPr>
              <w:br/>
              <w:t>Республики Казахстан</w:t>
            </w:r>
          </w:p>
        </w:tc>
      </w:tr>
    </w:tbl>
    <w:p w:rsidR="00824903" w:rsidRPr="007D14BB" w:rsidRDefault="00824903" w:rsidP="007D14BB">
      <w:pPr>
        <w:spacing w:line="240" w:lineRule="auto"/>
        <w:rPr>
          <w:rFonts w:ascii="Times New Roman" w:hAnsi="Times New Roman"/>
          <w:sz w:val="16"/>
          <w:szCs w:val="16"/>
        </w:rPr>
      </w:pPr>
    </w:p>
    <w:sectPr w:rsidR="00824903" w:rsidRPr="007D14BB" w:rsidSect="007D14BB">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0625"/>
    <w:multiLevelType w:val="multilevel"/>
    <w:tmpl w:val="735E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52573"/>
    <w:multiLevelType w:val="multilevel"/>
    <w:tmpl w:val="D0B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1E9"/>
    <w:rsid w:val="006F5018"/>
    <w:rsid w:val="007D14BB"/>
    <w:rsid w:val="00824903"/>
    <w:rsid w:val="00CA51E9"/>
    <w:rsid w:val="00CB5CA6"/>
    <w:rsid w:val="00D8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18"/>
    <w:pPr>
      <w:spacing w:after="200" w:line="276" w:lineRule="auto"/>
    </w:pPr>
  </w:style>
  <w:style w:type="paragraph" w:styleId="1">
    <w:name w:val="heading 1"/>
    <w:basedOn w:val="a"/>
    <w:link w:val="10"/>
    <w:uiPriority w:val="9"/>
    <w:qFormat/>
    <w:locked/>
    <w:rsid w:val="00CA51E9"/>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qFormat/>
    <w:rsid w:val="006F5018"/>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5018"/>
    <w:rPr>
      <w:rFonts w:ascii="Cambria" w:hAnsi="Cambria" w:cs="Times New Roman"/>
      <w:b/>
      <w:bCs/>
      <w:sz w:val="26"/>
      <w:szCs w:val="26"/>
    </w:rPr>
  </w:style>
  <w:style w:type="paragraph" w:styleId="a3">
    <w:name w:val="No Spacing"/>
    <w:uiPriority w:val="99"/>
    <w:qFormat/>
    <w:rsid w:val="006F5018"/>
  </w:style>
  <w:style w:type="character" w:customStyle="1" w:styleId="10">
    <w:name w:val="Заголовок 1 Знак"/>
    <w:basedOn w:val="a0"/>
    <w:link w:val="1"/>
    <w:uiPriority w:val="9"/>
    <w:rsid w:val="00CA51E9"/>
    <w:rPr>
      <w:rFonts w:ascii="Times New Roman" w:hAnsi="Times New Roman"/>
      <w:b/>
      <w:bCs/>
      <w:kern w:val="36"/>
      <w:sz w:val="48"/>
      <w:szCs w:val="48"/>
    </w:rPr>
  </w:style>
  <w:style w:type="paragraph" w:styleId="a4">
    <w:name w:val="Normal (Web)"/>
    <w:basedOn w:val="a"/>
    <w:uiPriority w:val="99"/>
    <w:unhideWhenUsed/>
    <w:rsid w:val="00CA51E9"/>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CA51E9"/>
    <w:rPr>
      <w:color w:val="0000FF"/>
      <w:u w:val="single"/>
    </w:rPr>
  </w:style>
  <w:style w:type="character" w:styleId="a6">
    <w:name w:val="FollowedHyperlink"/>
    <w:basedOn w:val="a0"/>
    <w:uiPriority w:val="99"/>
    <w:semiHidden/>
    <w:unhideWhenUsed/>
    <w:rsid w:val="00CA51E9"/>
    <w:rPr>
      <w:color w:val="800080"/>
      <w:u w:val="single"/>
    </w:rPr>
  </w:style>
  <w:style w:type="character" w:customStyle="1" w:styleId="note">
    <w:name w:val="note"/>
    <w:basedOn w:val="a0"/>
    <w:rsid w:val="00CA51E9"/>
  </w:style>
</w:styles>
</file>

<file path=word/webSettings.xml><?xml version="1.0" encoding="utf-8"?>
<w:webSettings xmlns:r="http://schemas.openxmlformats.org/officeDocument/2006/relationships" xmlns:w="http://schemas.openxmlformats.org/wordprocessingml/2006/main">
  <w:divs>
    <w:div w:id="874267385">
      <w:bodyDiv w:val="1"/>
      <w:marLeft w:val="0"/>
      <w:marRight w:val="0"/>
      <w:marTop w:val="0"/>
      <w:marBottom w:val="0"/>
      <w:divBdr>
        <w:top w:val="none" w:sz="0" w:space="0" w:color="auto"/>
        <w:left w:val="none" w:sz="0" w:space="0" w:color="auto"/>
        <w:bottom w:val="none" w:sz="0" w:space="0" w:color="auto"/>
        <w:right w:val="none" w:sz="0" w:space="0" w:color="auto"/>
      </w:divBdr>
      <w:divsChild>
        <w:div w:id="59179303">
          <w:marLeft w:val="0"/>
          <w:marRight w:val="0"/>
          <w:marTop w:val="0"/>
          <w:marBottom w:val="0"/>
          <w:divBdr>
            <w:top w:val="none" w:sz="0" w:space="0" w:color="auto"/>
            <w:left w:val="none" w:sz="0" w:space="0" w:color="auto"/>
            <w:bottom w:val="none" w:sz="0" w:space="0" w:color="auto"/>
            <w:right w:val="none" w:sz="0" w:space="0" w:color="auto"/>
          </w:divBdr>
        </w:div>
        <w:div w:id="1223636929">
          <w:marLeft w:val="0"/>
          <w:marRight w:val="0"/>
          <w:marTop w:val="0"/>
          <w:marBottom w:val="0"/>
          <w:divBdr>
            <w:top w:val="none" w:sz="0" w:space="0" w:color="auto"/>
            <w:left w:val="none" w:sz="0" w:space="0" w:color="auto"/>
            <w:bottom w:val="none" w:sz="0" w:space="0" w:color="auto"/>
            <w:right w:val="none" w:sz="0" w:space="0" w:color="auto"/>
          </w:divBdr>
          <w:divsChild>
            <w:div w:id="1902053679">
              <w:marLeft w:val="0"/>
              <w:marRight w:val="0"/>
              <w:marTop w:val="0"/>
              <w:marBottom w:val="0"/>
              <w:divBdr>
                <w:top w:val="none" w:sz="0" w:space="0" w:color="auto"/>
                <w:left w:val="none" w:sz="0" w:space="0" w:color="auto"/>
                <w:bottom w:val="none" w:sz="0" w:space="0" w:color="auto"/>
                <w:right w:val="none" w:sz="0" w:space="0" w:color="auto"/>
              </w:divBdr>
            </w:div>
            <w:div w:id="1379433192">
              <w:marLeft w:val="0"/>
              <w:marRight w:val="0"/>
              <w:marTop w:val="0"/>
              <w:marBottom w:val="0"/>
              <w:divBdr>
                <w:top w:val="none" w:sz="0" w:space="0" w:color="auto"/>
                <w:left w:val="none" w:sz="0" w:space="0" w:color="auto"/>
                <w:bottom w:val="none" w:sz="0" w:space="0" w:color="auto"/>
                <w:right w:val="none" w:sz="0" w:space="0" w:color="auto"/>
              </w:divBdr>
            </w:div>
          </w:divsChild>
        </w:div>
        <w:div w:id="459610669">
          <w:marLeft w:val="0"/>
          <w:marRight w:val="0"/>
          <w:marTop w:val="0"/>
          <w:marBottom w:val="0"/>
          <w:divBdr>
            <w:top w:val="none" w:sz="0" w:space="0" w:color="auto"/>
            <w:left w:val="none" w:sz="0" w:space="0" w:color="auto"/>
            <w:bottom w:val="none" w:sz="0" w:space="0" w:color="auto"/>
            <w:right w:val="none" w:sz="0" w:space="0" w:color="auto"/>
          </w:divBdr>
          <w:divsChild>
            <w:div w:id="589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500000293" TargetMode="External"/><Relationship Id="rId21" Type="http://schemas.openxmlformats.org/officeDocument/2006/relationships/hyperlink" Target="http://adilet.zan.kz/rus/docs/Z040000013_" TargetMode="External"/><Relationship Id="rId42" Type="http://schemas.openxmlformats.org/officeDocument/2006/relationships/hyperlink" Target="http://adilet.zan.kz/rus/docs/Z970000126_" TargetMode="External"/><Relationship Id="rId47" Type="http://schemas.openxmlformats.org/officeDocument/2006/relationships/hyperlink" Target="http://adilet.zan.kz/rus/docs/Z060000148_" TargetMode="External"/><Relationship Id="rId63" Type="http://schemas.openxmlformats.org/officeDocument/2006/relationships/hyperlink" Target="http://adilet.zan.kz/rus/docs/Z1500000342" TargetMode="External"/><Relationship Id="rId68" Type="http://schemas.openxmlformats.org/officeDocument/2006/relationships/hyperlink" Target="http://adilet.zan.kz/rus/docs/Z1300000105" TargetMode="External"/><Relationship Id="rId84" Type="http://schemas.openxmlformats.org/officeDocument/2006/relationships/hyperlink" Target="http://adilet.zan.kz/rus/docs/Z970000126_" TargetMode="External"/><Relationship Id="rId89" Type="http://schemas.openxmlformats.org/officeDocument/2006/relationships/hyperlink" Target="http://adilet.zan.kz/rus/docs/Z1500000369" TargetMode="External"/><Relationship Id="rId112" Type="http://schemas.openxmlformats.org/officeDocument/2006/relationships/hyperlink" Target="http://adilet.zan.kz/rus/docs/Z040000013_" TargetMode="External"/><Relationship Id="rId16" Type="http://schemas.openxmlformats.org/officeDocument/2006/relationships/hyperlink" Target="http://adilet.zan.kz/rus/docs/Z1500000342" TargetMode="External"/><Relationship Id="rId107" Type="http://schemas.openxmlformats.org/officeDocument/2006/relationships/hyperlink" Target="http://adilet.zan.kz/rus/docs/Z1500000342" TargetMode="External"/><Relationship Id="rId11" Type="http://schemas.openxmlformats.org/officeDocument/2006/relationships/hyperlink" Target="http://adilet.zan.kz/rus/docs/Z1500000293" TargetMode="External"/><Relationship Id="rId24" Type="http://schemas.openxmlformats.org/officeDocument/2006/relationships/hyperlink" Target="http://adilet.zan.kz/rus/docs/Z1500000342" TargetMode="External"/><Relationship Id="rId32" Type="http://schemas.openxmlformats.org/officeDocument/2006/relationships/hyperlink" Target="http://adilet.zan.kz/rus/docs/Z1500000342" TargetMode="External"/><Relationship Id="rId37" Type="http://schemas.openxmlformats.org/officeDocument/2006/relationships/hyperlink" Target="http://adilet.zan.kz/rus/docs/Z1500000408" TargetMode="External"/><Relationship Id="rId40" Type="http://schemas.openxmlformats.org/officeDocument/2006/relationships/hyperlink" Target="http://adilet.zan.kz/rus/docs/Z970000126_" TargetMode="External"/><Relationship Id="rId45" Type="http://schemas.openxmlformats.org/officeDocument/2006/relationships/hyperlink" Target="http://adilet.zan.kz/rus/docs/Z990000366_" TargetMode="External"/><Relationship Id="rId53" Type="http://schemas.openxmlformats.org/officeDocument/2006/relationships/hyperlink" Target="http://adilet.zan.kz/rus/docs/Z1500000408" TargetMode="External"/><Relationship Id="rId58" Type="http://schemas.openxmlformats.org/officeDocument/2006/relationships/hyperlink" Target="http://adilet.zan.kz/rus/docs/Z1500000342" TargetMode="External"/><Relationship Id="rId66" Type="http://schemas.openxmlformats.org/officeDocument/2006/relationships/hyperlink" Target="http://adilet.zan.kz/rus/docs/Z1300000105" TargetMode="External"/><Relationship Id="rId74" Type="http://schemas.openxmlformats.org/officeDocument/2006/relationships/hyperlink" Target="http://adilet.zan.kz/rus/docs/Z1500000408" TargetMode="External"/><Relationship Id="rId79" Type="http://schemas.openxmlformats.org/officeDocument/2006/relationships/hyperlink" Target="http://adilet.zan.kz/rus/docs/Z070000255_" TargetMode="External"/><Relationship Id="rId87" Type="http://schemas.openxmlformats.org/officeDocument/2006/relationships/hyperlink" Target="http://adilet.zan.kz/rus/docs/Z970000126_" TargetMode="External"/><Relationship Id="rId102" Type="http://schemas.openxmlformats.org/officeDocument/2006/relationships/hyperlink" Target="http://adilet.zan.kz/rus/docs/Z970000126_" TargetMode="External"/><Relationship Id="rId110" Type="http://schemas.openxmlformats.org/officeDocument/2006/relationships/hyperlink" Target="http://adilet.zan.kz/rus/docs/Z1500000408" TargetMode="External"/><Relationship Id="rId115" Type="http://schemas.openxmlformats.org/officeDocument/2006/relationships/fontTable" Target="fontTable.xml"/><Relationship Id="rId5" Type="http://schemas.openxmlformats.org/officeDocument/2006/relationships/hyperlink" Target="http://adilet.zan.kz/rus/docs/Z1500000342" TargetMode="External"/><Relationship Id="rId61" Type="http://schemas.openxmlformats.org/officeDocument/2006/relationships/hyperlink" Target="http://adilet.zan.kz/rus/docs/Z1300000106" TargetMode="External"/><Relationship Id="rId82" Type="http://schemas.openxmlformats.org/officeDocument/2006/relationships/hyperlink" Target="http://adilet.zan.kz/rus/docs/Z1500000369" TargetMode="External"/><Relationship Id="rId90" Type="http://schemas.openxmlformats.org/officeDocument/2006/relationships/hyperlink" Target="http://adilet.zan.kz/rus/docs/Z1400000180" TargetMode="External"/><Relationship Id="rId95" Type="http://schemas.openxmlformats.org/officeDocument/2006/relationships/hyperlink" Target="http://adilet.zan.kz/rus/docs/Z990000482_" TargetMode="External"/><Relationship Id="rId19" Type="http://schemas.openxmlformats.org/officeDocument/2006/relationships/hyperlink" Target="http://adilet.zan.kz/rus/docs/Z1500000408" TargetMode="External"/><Relationship Id="rId14" Type="http://schemas.openxmlformats.org/officeDocument/2006/relationships/hyperlink" Target="http://adilet.zan.kz/rus/docs/Z1500000293" TargetMode="External"/><Relationship Id="rId22" Type="http://schemas.openxmlformats.org/officeDocument/2006/relationships/hyperlink" Target="http://adilet.zan.kz/rus/docs/Z1500000342" TargetMode="External"/><Relationship Id="rId27" Type="http://schemas.openxmlformats.org/officeDocument/2006/relationships/hyperlink" Target="http://adilet.zan.kz/rus/docs/Z1500000293" TargetMode="External"/><Relationship Id="rId30" Type="http://schemas.openxmlformats.org/officeDocument/2006/relationships/hyperlink" Target="http://adilet.zan.kz/rus/docs/Z1500000408" TargetMode="External"/><Relationship Id="rId35" Type="http://schemas.openxmlformats.org/officeDocument/2006/relationships/hyperlink" Target="http://adilet.zan.kz/rus/docs/Z040000013_" TargetMode="External"/><Relationship Id="rId43" Type="http://schemas.openxmlformats.org/officeDocument/2006/relationships/hyperlink" Target="http://adilet.zan.kz/rus/docs/Z970000126_" TargetMode="External"/><Relationship Id="rId48" Type="http://schemas.openxmlformats.org/officeDocument/2006/relationships/hyperlink" Target="http://adilet.zan.kz/rus/docs/Z060000148_" TargetMode="External"/><Relationship Id="rId56" Type="http://schemas.openxmlformats.org/officeDocument/2006/relationships/hyperlink" Target="http://adilet.zan.kz/rus/docs/Z1600000483" TargetMode="External"/><Relationship Id="rId64" Type="http://schemas.openxmlformats.org/officeDocument/2006/relationships/hyperlink" Target="http://adilet.zan.kz/rus/docs/Z1500000342" TargetMode="External"/><Relationship Id="rId69" Type="http://schemas.openxmlformats.org/officeDocument/2006/relationships/hyperlink" Target="http://adilet.zan.kz/rus/docs/Z970000126_" TargetMode="External"/><Relationship Id="rId77" Type="http://schemas.openxmlformats.org/officeDocument/2006/relationships/hyperlink" Target="http://adilet.zan.kz/rus/docs/Z020000308_" TargetMode="External"/><Relationship Id="rId100" Type="http://schemas.openxmlformats.org/officeDocument/2006/relationships/hyperlink" Target="http://adilet.zan.kz/rus/docs/Z1500000342" TargetMode="External"/><Relationship Id="rId105" Type="http://schemas.openxmlformats.org/officeDocument/2006/relationships/hyperlink" Target="http://adilet.zan.kz/rus/docs/Z1500000408" TargetMode="External"/><Relationship Id="rId113" Type="http://schemas.openxmlformats.org/officeDocument/2006/relationships/hyperlink" Target="http://adilet.zan.kz/rus/docs/Z1500000342" TargetMode="External"/><Relationship Id="rId8" Type="http://schemas.openxmlformats.org/officeDocument/2006/relationships/hyperlink" Target="http://adilet.zan.kz/rus/docs/Z040000028_" TargetMode="External"/><Relationship Id="rId51" Type="http://schemas.openxmlformats.org/officeDocument/2006/relationships/hyperlink" Target="http://adilet.zan.kz/rus/docs/Z1500000293" TargetMode="External"/><Relationship Id="rId72" Type="http://schemas.openxmlformats.org/officeDocument/2006/relationships/hyperlink" Target="http://adilet.zan.kz/rus/docs/Z1500000342" TargetMode="External"/><Relationship Id="rId80" Type="http://schemas.openxmlformats.org/officeDocument/2006/relationships/hyperlink" Target="http://adilet.zan.kz/rus/docs/Z1200000553" TargetMode="External"/><Relationship Id="rId85" Type="http://schemas.openxmlformats.org/officeDocument/2006/relationships/hyperlink" Target="http://adilet.zan.kz/rus/docs/Z1500000369" TargetMode="External"/><Relationship Id="rId93" Type="http://schemas.openxmlformats.org/officeDocument/2006/relationships/hyperlink" Target="http://adilet.zan.kz/rus/docs/Z1500000408" TargetMode="External"/><Relationship Id="rId98" Type="http://schemas.openxmlformats.org/officeDocument/2006/relationships/hyperlink" Target="http://adilet.zan.kz/rus/docs/Z1200000015" TargetMode="External"/><Relationship Id="rId3" Type="http://schemas.openxmlformats.org/officeDocument/2006/relationships/settings" Target="settings.xml"/><Relationship Id="rId12" Type="http://schemas.openxmlformats.org/officeDocument/2006/relationships/hyperlink" Target="http://adilet.zan.kz/rus/docs/Z990000482_" TargetMode="External"/><Relationship Id="rId17" Type="http://schemas.openxmlformats.org/officeDocument/2006/relationships/hyperlink" Target="http://adilet.zan.kz/rus/docs/Z040000013_" TargetMode="External"/><Relationship Id="rId25" Type="http://schemas.openxmlformats.org/officeDocument/2006/relationships/hyperlink" Target="http://adilet.zan.kz/rus/docs/Z1500000342" TargetMode="External"/><Relationship Id="rId33" Type="http://schemas.openxmlformats.org/officeDocument/2006/relationships/hyperlink" Target="http://adilet.zan.kz/rus/docs/Z1500000342" TargetMode="External"/><Relationship Id="rId38" Type="http://schemas.openxmlformats.org/officeDocument/2006/relationships/hyperlink" Target="http://adilet.zan.kz/rus/docs/Z1500000408" TargetMode="External"/><Relationship Id="rId46" Type="http://schemas.openxmlformats.org/officeDocument/2006/relationships/hyperlink" Target="http://adilet.zan.kz/rus/docs/Z040000013_" TargetMode="External"/><Relationship Id="rId59" Type="http://schemas.openxmlformats.org/officeDocument/2006/relationships/hyperlink" Target="http://adilet.zan.kz/rus/docs/Z1500000342" TargetMode="External"/><Relationship Id="rId67" Type="http://schemas.openxmlformats.org/officeDocument/2006/relationships/hyperlink" Target="http://adilet.zan.kz/rus/docs/Z1300000105" TargetMode="External"/><Relationship Id="rId103" Type="http://schemas.openxmlformats.org/officeDocument/2006/relationships/hyperlink" Target="http://adilet.zan.kz/rus/docs/Z1400000180" TargetMode="External"/><Relationship Id="rId108" Type="http://schemas.openxmlformats.org/officeDocument/2006/relationships/hyperlink" Target="http://adilet.zan.kz/rus/docs/Z1500000342" TargetMode="External"/><Relationship Id="rId116" Type="http://schemas.openxmlformats.org/officeDocument/2006/relationships/theme" Target="theme/theme1.xml"/><Relationship Id="rId20" Type="http://schemas.openxmlformats.org/officeDocument/2006/relationships/hyperlink" Target="http://adilet.zan.kz/rus/docs/Z1500000408" TargetMode="External"/><Relationship Id="rId41" Type="http://schemas.openxmlformats.org/officeDocument/2006/relationships/hyperlink" Target="http://adilet.zan.kz/rus/docs/Z970000126_" TargetMode="External"/><Relationship Id="rId54" Type="http://schemas.openxmlformats.org/officeDocument/2006/relationships/hyperlink" Target="http://adilet.zan.kz/rus/docs/Z1500000433" TargetMode="External"/><Relationship Id="rId62" Type="http://schemas.openxmlformats.org/officeDocument/2006/relationships/hyperlink" Target="http://adilet.zan.kz/rus/docs/Z1500000293" TargetMode="External"/><Relationship Id="rId70" Type="http://schemas.openxmlformats.org/officeDocument/2006/relationships/hyperlink" Target="http://adilet.zan.kz/rus/docs/Z1500000293" TargetMode="External"/><Relationship Id="rId75" Type="http://schemas.openxmlformats.org/officeDocument/2006/relationships/hyperlink" Target="http://adilet.zan.kz/rus/docs/Z1700000076" TargetMode="External"/><Relationship Id="rId83" Type="http://schemas.openxmlformats.org/officeDocument/2006/relationships/hyperlink" Target="http://adilet.zan.kz/rus/docs/Z1500000369" TargetMode="External"/><Relationship Id="rId88" Type="http://schemas.openxmlformats.org/officeDocument/2006/relationships/hyperlink" Target="http://adilet.zan.kz/rus/docs/Z1500000369" TargetMode="External"/><Relationship Id="rId91" Type="http://schemas.openxmlformats.org/officeDocument/2006/relationships/hyperlink" Target="http://adilet.zan.kz/rus/docs/Z1500000311" TargetMode="External"/><Relationship Id="rId96" Type="http://schemas.openxmlformats.org/officeDocument/2006/relationships/hyperlink" Target="http://adilet.zan.kz/rus/docs/Z070000320_" TargetMode="External"/><Relationship Id="rId111" Type="http://schemas.openxmlformats.org/officeDocument/2006/relationships/hyperlink" Target="http://adilet.zan.kz/rus/docs/Z1400000180" TargetMode="External"/><Relationship Id="rId1" Type="http://schemas.openxmlformats.org/officeDocument/2006/relationships/numbering" Target="numbering.xml"/><Relationship Id="rId6" Type="http://schemas.openxmlformats.org/officeDocument/2006/relationships/hyperlink" Target="http://adilet.zan.kz/rus/docs/Z1500000342" TargetMode="External"/><Relationship Id="rId15" Type="http://schemas.openxmlformats.org/officeDocument/2006/relationships/hyperlink" Target="http://adilet.zan.kz/rus/docs/Z1500000342" TargetMode="External"/><Relationship Id="rId23" Type="http://schemas.openxmlformats.org/officeDocument/2006/relationships/hyperlink" Target="http://adilet.zan.kz/rus/docs/Z1500000342" TargetMode="External"/><Relationship Id="rId28" Type="http://schemas.openxmlformats.org/officeDocument/2006/relationships/hyperlink" Target="http://adilet.zan.kz/rus/docs/Z1500000408" TargetMode="External"/><Relationship Id="rId36" Type="http://schemas.openxmlformats.org/officeDocument/2006/relationships/hyperlink" Target="http://adilet.zan.kz/rus/docs/Z1500000293" TargetMode="External"/><Relationship Id="rId49" Type="http://schemas.openxmlformats.org/officeDocument/2006/relationships/hyperlink" Target="http://adilet.zan.kz/rus/docs/Z1400000180" TargetMode="External"/><Relationship Id="rId57" Type="http://schemas.openxmlformats.org/officeDocument/2006/relationships/hyperlink" Target="http://adilet.zan.kz/rus/docs/Z1600000483" TargetMode="External"/><Relationship Id="rId106" Type="http://schemas.openxmlformats.org/officeDocument/2006/relationships/hyperlink" Target="http://adilet.zan.kz/rus/docs/Z1500000408" TargetMode="External"/><Relationship Id="rId114" Type="http://schemas.openxmlformats.org/officeDocument/2006/relationships/hyperlink" Target="http://adilet.zan.kz/rus/docs/Z1500000342" TargetMode="External"/><Relationship Id="rId10" Type="http://schemas.openxmlformats.org/officeDocument/2006/relationships/hyperlink" Target="http://adilet.zan.kz/rus/docs/Z1500000342" TargetMode="External"/><Relationship Id="rId31" Type="http://schemas.openxmlformats.org/officeDocument/2006/relationships/hyperlink" Target="http://adilet.zan.kz/rus/docs/Z1500000408" TargetMode="External"/><Relationship Id="rId44" Type="http://schemas.openxmlformats.org/officeDocument/2006/relationships/hyperlink" Target="http://adilet.zan.kz/rus/docs/Z970000126_" TargetMode="External"/><Relationship Id="rId52" Type="http://schemas.openxmlformats.org/officeDocument/2006/relationships/hyperlink" Target="http://adilet.zan.kz/rus/docs/Z1500000408" TargetMode="External"/><Relationship Id="rId60" Type="http://schemas.openxmlformats.org/officeDocument/2006/relationships/hyperlink" Target="http://adilet.zan.kz/rus/docs/Z040000013_" TargetMode="External"/><Relationship Id="rId65" Type="http://schemas.openxmlformats.org/officeDocument/2006/relationships/hyperlink" Target="http://adilet.zan.kz/rus/docs/Z1500000293" TargetMode="External"/><Relationship Id="rId73" Type="http://schemas.openxmlformats.org/officeDocument/2006/relationships/hyperlink" Target="http://adilet.zan.kz/rus/docs/Z1500000408" TargetMode="External"/><Relationship Id="rId78" Type="http://schemas.openxmlformats.org/officeDocument/2006/relationships/hyperlink" Target="http://adilet.zan.kz/rus/docs/Z040000028_" TargetMode="External"/><Relationship Id="rId81" Type="http://schemas.openxmlformats.org/officeDocument/2006/relationships/hyperlink" Target="http://adilet.zan.kz/rus/docs/Z970000126_" TargetMode="External"/><Relationship Id="rId86" Type="http://schemas.openxmlformats.org/officeDocument/2006/relationships/hyperlink" Target="http://adilet.zan.kz/rus/docs/Z1500000369" TargetMode="External"/><Relationship Id="rId94" Type="http://schemas.openxmlformats.org/officeDocument/2006/relationships/hyperlink" Target="http://adilet.zan.kz/rus/docs/Z1700000076" TargetMode="External"/><Relationship Id="rId99" Type="http://schemas.openxmlformats.org/officeDocument/2006/relationships/hyperlink" Target="http://adilet.zan.kz/rus/docs/Z1500000342" TargetMode="External"/><Relationship Id="rId101" Type="http://schemas.openxmlformats.org/officeDocument/2006/relationships/hyperlink" Target="http://adilet.zan.kz/rus/docs/Z1700000076" TargetMode="External"/><Relationship Id="rId4" Type="http://schemas.openxmlformats.org/officeDocument/2006/relationships/webSettings" Target="webSettings.xml"/><Relationship Id="rId9" Type="http://schemas.openxmlformats.org/officeDocument/2006/relationships/hyperlink" Target="http://adilet.zan.kz/rus/docs/Z1500000342" TargetMode="External"/><Relationship Id="rId13" Type="http://schemas.openxmlformats.org/officeDocument/2006/relationships/hyperlink" Target="http://adilet.zan.kz/rus/docs/Z050000101_" TargetMode="External"/><Relationship Id="rId18" Type="http://schemas.openxmlformats.org/officeDocument/2006/relationships/hyperlink" Target="http://adilet.zan.kz/rus/docs/Z1500000293" TargetMode="External"/><Relationship Id="rId39" Type="http://schemas.openxmlformats.org/officeDocument/2006/relationships/hyperlink" Target="http://adilet.zan.kz/rus/docs/Z970000126_" TargetMode="External"/><Relationship Id="rId109" Type="http://schemas.openxmlformats.org/officeDocument/2006/relationships/hyperlink" Target="http://adilet.zan.kz/rus/docs/Z1500000408" TargetMode="External"/><Relationship Id="rId34" Type="http://schemas.openxmlformats.org/officeDocument/2006/relationships/hyperlink" Target="http://adilet.zan.kz/rus/docs/Z1500000293" TargetMode="External"/><Relationship Id="rId50" Type="http://schemas.openxmlformats.org/officeDocument/2006/relationships/hyperlink" Target="http://adilet.zan.kz/rus/docs/Z1400000239" TargetMode="External"/><Relationship Id="rId55" Type="http://schemas.openxmlformats.org/officeDocument/2006/relationships/hyperlink" Target="http://adilet.zan.kz/rus/docs/Z1500000433" TargetMode="External"/><Relationship Id="rId76" Type="http://schemas.openxmlformats.org/officeDocument/2006/relationships/hyperlink" Target="http://adilet.zan.kz/rus/docs/Z990000482_" TargetMode="External"/><Relationship Id="rId97" Type="http://schemas.openxmlformats.org/officeDocument/2006/relationships/hyperlink" Target="http://adilet.zan.kz/rus/docs/Z070000320_" TargetMode="External"/><Relationship Id="rId104" Type="http://schemas.openxmlformats.org/officeDocument/2006/relationships/hyperlink" Target="http://adilet.zan.kz/rus/docs/Z1500000311" TargetMode="External"/><Relationship Id="rId7" Type="http://schemas.openxmlformats.org/officeDocument/2006/relationships/hyperlink" Target="http://adilet.zan.kz/rus/docs/Z040000013_" TargetMode="External"/><Relationship Id="rId71" Type="http://schemas.openxmlformats.org/officeDocument/2006/relationships/hyperlink" Target="http://adilet.zan.kz/rus/docs/Z1500000342" TargetMode="External"/><Relationship Id="rId92" Type="http://schemas.openxmlformats.org/officeDocument/2006/relationships/hyperlink" Target="http://adilet.zan.kz/rus/docs/Z1500000408" TargetMode="External"/><Relationship Id="rId2" Type="http://schemas.openxmlformats.org/officeDocument/2006/relationships/styles" Target="styles.xml"/><Relationship Id="rId29" Type="http://schemas.openxmlformats.org/officeDocument/2006/relationships/hyperlink" Target="http://adilet.zan.kz/rus/docs/Z1500000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5973</Words>
  <Characters>34050</Characters>
  <Application>Microsoft Office Word</Application>
  <DocSecurity>0</DocSecurity>
  <Lines>283</Lines>
  <Paragraphs>79</Paragraphs>
  <ScaleCrop>false</ScaleCrop>
  <Company/>
  <LinksUpToDate>false</LinksUpToDate>
  <CharactersWithSpaces>39944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2017-10-26T14:40:00Z</cp:lastPrinted>
  <dcterms:created xsi:type="dcterms:W3CDTF">2017-09-26T23:43:00Z</dcterms:created>
  <dcterms:modified xsi:type="dcterms:W3CDTF">2017-10-26T14:41:00Z</dcterms:modified>
</cp:coreProperties>
</file>