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4A" w:rsidRDefault="00BA7E4A">
      <w:r w:rsidRPr="00BA7E4A">
        <w:rPr>
          <w:noProof/>
          <w:lang w:val="en-US" w:eastAsia="en-US"/>
        </w:rPr>
        <w:drawing>
          <wp:inline distT="0" distB="0" distL="0" distR="0">
            <wp:extent cx="2777330" cy="3646584"/>
            <wp:effectExtent l="19050" t="0" r="3970" b="0"/>
            <wp:docPr id="2" name="Рисунок 1" descr="http://vestochka425.ru/sites/default/files/article/image/rodit_sobr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stochka425.ru/sites/default/files/article/image/rodit_sobranie.jpg"/>
                    <pic:cNvPicPr>
                      <a:picLocks noChangeAspect="1" noChangeArrowheads="1"/>
                    </pic:cNvPicPr>
                  </pic:nvPicPr>
                  <pic:blipFill>
                    <a:blip r:embed="rId6" cstate="print"/>
                    <a:srcRect/>
                    <a:stretch>
                      <a:fillRect/>
                    </a:stretch>
                  </pic:blipFill>
                  <pic:spPr bwMode="auto">
                    <a:xfrm>
                      <a:off x="0" y="0"/>
                      <a:ext cx="2783840" cy="3655132"/>
                    </a:xfrm>
                    <a:prstGeom prst="rect">
                      <a:avLst/>
                    </a:prstGeom>
                    <a:noFill/>
                    <a:ln w="9525">
                      <a:noFill/>
                      <a:miter lim="800000"/>
                      <a:headEnd/>
                      <a:tailEnd/>
                    </a:ln>
                  </pic:spPr>
                </pic:pic>
              </a:graphicData>
            </a:graphic>
          </wp:inline>
        </w:drawing>
      </w:r>
    </w:p>
    <w:p w:rsidR="00151305" w:rsidRPr="00151305" w:rsidRDefault="00151305" w:rsidP="00151305">
      <w:pPr>
        <w:pBdr>
          <w:top w:val="thinThickThinMediumGap" w:sz="24" w:space="1" w:color="auto"/>
          <w:left w:val="thinThickThinMediumGap" w:sz="24" w:space="4" w:color="auto"/>
          <w:bottom w:val="thinThickThinMediumGap" w:sz="24" w:space="11" w:color="auto"/>
          <w:right w:val="thinThickThinMediumGap" w:sz="24" w:space="4" w:color="auto"/>
        </w:pBdr>
        <w:jc w:val="center"/>
        <w:rPr>
          <w:rFonts w:ascii="Times New Roman" w:hAnsi="Times New Roman" w:cs="Times New Roman"/>
          <w:sz w:val="24"/>
          <w:szCs w:val="24"/>
          <w:lang w:val="kk-KZ"/>
        </w:rPr>
      </w:pPr>
      <w:r w:rsidRPr="00151305">
        <w:rPr>
          <w:rFonts w:ascii="Times New Roman" w:hAnsi="Times New Roman" w:cs="Times New Roman"/>
          <w:sz w:val="24"/>
          <w:szCs w:val="24"/>
          <w:lang w:val="kk-KZ"/>
        </w:rPr>
        <w:t xml:space="preserve">2019жылдың 1 ақпанынан бастап Қостанай облысы әкімдігінің білім басқармасының </w:t>
      </w:r>
      <w:r w:rsidRPr="00151305">
        <w:rPr>
          <w:rFonts w:ascii="Times New Roman" w:hAnsi="Times New Roman" w:cs="Times New Roman"/>
          <w:b/>
          <w:sz w:val="24"/>
          <w:szCs w:val="24"/>
          <w:lang w:val="kk-KZ"/>
        </w:rPr>
        <w:t>«Психологиялық қолдау және қосымша білім берудің өңірлік орталығы»</w:t>
      </w:r>
      <w:r w:rsidRPr="00151305">
        <w:rPr>
          <w:rFonts w:ascii="Times New Roman" w:hAnsi="Times New Roman" w:cs="Times New Roman"/>
          <w:sz w:val="24"/>
          <w:szCs w:val="24"/>
          <w:lang w:val="kk-KZ"/>
        </w:rPr>
        <w:t xml:space="preserve"> коммуналдық мемлекеттік мекемесі болып өзгертіліп өз жұмысын бастағанын хабарлайды.</w:t>
      </w:r>
    </w:p>
    <w:p w:rsidR="00151305" w:rsidRPr="00AF6457" w:rsidRDefault="00151305">
      <w:pPr>
        <w:rPr>
          <w:lang w:val="kk-KZ"/>
        </w:rPr>
      </w:pPr>
    </w:p>
    <w:p w:rsidR="00BA7E4A" w:rsidRPr="000B1C24" w:rsidRDefault="00BA7E4A" w:rsidP="000B1C24">
      <w:pPr>
        <w:rPr>
          <w:rFonts w:ascii="Times New Roman" w:hAnsi="Times New Roman" w:cs="Times New Roman"/>
          <w:b/>
          <w:i/>
          <w:color w:val="FF0000"/>
          <w:sz w:val="40"/>
          <w:szCs w:val="40"/>
          <w:u w:val="single"/>
          <w:lang w:val="kk-KZ"/>
        </w:rPr>
      </w:pPr>
      <w:r w:rsidRPr="00BA7E4A">
        <w:rPr>
          <w:rFonts w:ascii="Times New Roman" w:hAnsi="Times New Roman" w:cs="Times New Roman"/>
          <w:b/>
          <w:i/>
          <w:color w:val="FF0000"/>
          <w:sz w:val="40"/>
          <w:szCs w:val="40"/>
          <w:u w:val="single"/>
          <w:lang w:val="kk-KZ"/>
        </w:rPr>
        <w:lastRenderedPageBreak/>
        <w:t>Ата-аналарға кеңестер</w:t>
      </w:r>
    </w:p>
    <w:p w:rsidR="00BA7E4A" w:rsidRPr="00AF6457" w:rsidRDefault="00AF6457" w:rsidP="00BA7E4A">
      <w:pPr>
        <w:shd w:val="clear" w:color="auto" w:fill="F3EEC9"/>
        <w:spacing w:before="100" w:beforeAutospacing="1" w:after="100" w:afterAutospacing="1" w:line="388" w:lineRule="atLeast"/>
        <w:rPr>
          <w:rFonts w:ascii="Times New Roman" w:eastAsia="Times New Roman" w:hAnsi="Times New Roman" w:cs="Times New Roman"/>
          <w:color w:val="000000" w:themeColor="text1"/>
          <w:sz w:val="26"/>
          <w:szCs w:val="26"/>
          <w:lang w:val="kk-KZ"/>
        </w:rPr>
      </w:pPr>
      <w:r w:rsidRPr="00AF6457">
        <w:rPr>
          <w:rFonts w:ascii="Times New Roman" w:eastAsia="Times New Roman" w:hAnsi="Times New Roman" w:cs="Times New Roman"/>
          <w:color w:val="000000" w:themeColor="text1"/>
          <w:sz w:val="26"/>
          <w:szCs w:val="26"/>
          <w:lang w:val="kk-KZ"/>
        </w:rPr>
        <w:t>1.</w:t>
      </w:r>
      <w:r w:rsidR="00BA7E4A" w:rsidRPr="00AF6457">
        <w:rPr>
          <w:rFonts w:ascii="Times New Roman" w:eastAsia="Times New Roman" w:hAnsi="Times New Roman" w:cs="Times New Roman"/>
          <w:color w:val="000000" w:themeColor="text1"/>
          <w:sz w:val="26"/>
          <w:szCs w:val="26"/>
        </w:rPr>
        <w:t xml:space="preserve">Бала – </w:t>
      </w:r>
      <w:proofErr w:type="spellStart"/>
      <w:r w:rsidR="00BA7E4A" w:rsidRPr="00AF6457">
        <w:rPr>
          <w:rFonts w:ascii="Times New Roman" w:eastAsia="Times New Roman" w:hAnsi="Times New Roman" w:cs="Times New Roman"/>
          <w:color w:val="000000" w:themeColor="text1"/>
          <w:sz w:val="26"/>
          <w:szCs w:val="26"/>
        </w:rPr>
        <w:t>ол</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өте</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нәзік</w:t>
      </w:r>
      <w:proofErr w:type="spellEnd"/>
      <w:r w:rsidR="00BA7E4A" w:rsidRPr="00AF6457">
        <w:rPr>
          <w:rFonts w:ascii="Times New Roman" w:eastAsia="Times New Roman" w:hAnsi="Times New Roman" w:cs="Times New Roman"/>
          <w:color w:val="000000" w:themeColor="text1"/>
          <w:sz w:val="26"/>
          <w:szCs w:val="26"/>
        </w:rPr>
        <w:t xml:space="preserve"> те </w:t>
      </w:r>
      <w:proofErr w:type="spellStart"/>
      <w:r w:rsidR="00BA7E4A" w:rsidRPr="00AF6457">
        <w:rPr>
          <w:rFonts w:ascii="Times New Roman" w:eastAsia="Times New Roman" w:hAnsi="Times New Roman" w:cs="Times New Roman"/>
          <w:color w:val="000000" w:themeColor="text1"/>
          <w:sz w:val="26"/>
          <w:szCs w:val="26"/>
        </w:rPr>
        <w:t>сезімтал</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адам</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Оның</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жанын</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жаралап</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алу</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өте</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оңай</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алайда</w:t>
      </w:r>
      <w:proofErr w:type="spellEnd"/>
      <w:r w:rsidR="00BA7E4A" w:rsidRPr="00AF6457">
        <w:rPr>
          <w:rFonts w:ascii="Times New Roman" w:eastAsia="Times New Roman" w:hAnsi="Times New Roman" w:cs="Times New Roman"/>
          <w:color w:val="000000" w:themeColor="text1"/>
          <w:sz w:val="26"/>
          <w:szCs w:val="26"/>
        </w:rPr>
        <w:t xml:space="preserve"> осы </w:t>
      </w:r>
      <w:proofErr w:type="spellStart"/>
      <w:r w:rsidR="00BA7E4A" w:rsidRPr="00AF6457">
        <w:rPr>
          <w:rFonts w:ascii="Times New Roman" w:eastAsia="Times New Roman" w:hAnsi="Times New Roman" w:cs="Times New Roman"/>
          <w:color w:val="000000" w:themeColor="text1"/>
          <w:sz w:val="26"/>
          <w:szCs w:val="26"/>
        </w:rPr>
        <w:t>бір</w:t>
      </w:r>
      <w:proofErr w:type="spellEnd"/>
      <w:r w:rsidR="00BA7E4A" w:rsidRPr="00AF6457">
        <w:rPr>
          <w:rFonts w:ascii="Times New Roman" w:eastAsia="Times New Roman" w:hAnsi="Times New Roman" w:cs="Times New Roman"/>
          <w:color w:val="000000" w:themeColor="text1"/>
          <w:sz w:val="26"/>
          <w:szCs w:val="26"/>
        </w:rPr>
        <w:t xml:space="preserve"> жара </w:t>
      </w:r>
      <w:proofErr w:type="spellStart"/>
      <w:r w:rsidR="00BA7E4A" w:rsidRPr="00AF6457">
        <w:rPr>
          <w:rFonts w:ascii="Times New Roman" w:eastAsia="Times New Roman" w:hAnsi="Times New Roman" w:cs="Times New Roman"/>
          <w:color w:val="000000" w:themeColor="text1"/>
          <w:sz w:val="26"/>
          <w:szCs w:val="26"/>
        </w:rPr>
        <w:t>өмір</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бойы</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сыздап</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жүруі</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ғажап</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емес</w:t>
      </w:r>
      <w:proofErr w:type="spellEnd"/>
      <w:r w:rsidR="00BA7E4A" w:rsidRPr="00AF6457">
        <w:rPr>
          <w:rFonts w:ascii="Times New Roman" w:eastAsia="Times New Roman" w:hAnsi="Times New Roman" w:cs="Times New Roman"/>
          <w:color w:val="000000" w:themeColor="text1"/>
          <w:sz w:val="26"/>
          <w:szCs w:val="26"/>
        </w:rPr>
        <w:t xml:space="preserve">. Бала </w:t>
      </w:r>
      <w:proofErr w:type="spellStart"/>
      <w:r w:rsidR="00BA7E4A" w:rsidRPr="00AF6457">
        <w:rPr>
          <w:rFonts w:ascii="Times New Roman" w:eastAsia="Times New Roman" w:hAnsi="Times New Roman" w:cs="Times New Roman"/>
          <w:color w:val="000000" w:themeColor="text1"/>
          <w:sz w:val="26"/>
          <w:szCs w:val="26"/>
        </w:rPr>
        <w:t>кезінде</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шешілмей</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қалған</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мәселелердің</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салдары</w:t>
      </w:r>
      <w:proofErr w:type="spellEnd"/>
      <w:r w:rsidR="00BA7E4A" w:rsidRPr="00AF6457">
        <w:rPr>
          <w:rFonts w:ascii="Times New Roman" w:eastAsia="Times New Roman" w:hAnsi="Times New Roman" w:cs="Times New Roman"/>
          <w:color w:val="000000" w:themeColor="text1"/>
          <w:sz w:val="26"/>
          <w:szCs w:val="26"/>
        </w:rPr>
        <w:t xml:space="preserve"> ер </w:t>
      </w:r>
      <w:proofErr w:type="spellStart"/>
      <w:r w:rsidR="00BA7E4A" w:rsidRPr="00AF6457">
        <w:rPr>
          <w:rFonts w:ascii="Times New Roman" w:eastAsia="Times New Roman" w:hAnsi="Times New Roman" w:cs="Times New Roman"/>
          <w:color w:val="000000" w:themeColor="text1"/>
          <w:sz w:val="26"/>
          <w:szCs w:val="26"/>
        </w:rPr>
        <w:t>жеткен</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proofErr w:type="gramStart"/>
      <w:r w:rsidR="00BA7E4A" w:rsidRPr="00AF6457">
        <w:rPr>
          <w:rFonts w:ascii="Times New Roman" w:eastAsia="Times New Roman" w:hAnsi="Times New Roman" w:cs="Times New Roman"/>
          <w:color w:val="000000" w:themeColor="text1"/>
          <w:sz w:val="26"/>
          <w:szCs w:val="26"/>
        </w:rPr>
        <w:t>кезде</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кейбір</w:t>
      </w:r>
      <w:proofErr w:type="spellEnd"/>
      <w:proofErr w:type="gram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психикалық</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ауытқуларға</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негіз</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болатынын</w:t>
      </w:r>
      <w:proofErr w:type="spellEnd"/>
      <w:r w:rsidR="00BA7E4A" w:rsidRPr="00AF6457">
        <w:rPr>
          <w:rFonts w:ascii="Times New Roman" w:eastAsia="Times New Roman" w:hAnsi="Times New Roman" w:cs="Times New Roman"/>
          <w:color w:val="000000" w:themeColor="text1"/>
          <w:sz w:val="26"/>
          <w:szCs w:val="26"/>
        </w:rPr>
        <w:t xml:space="preserve"> </w:t>
      </w:r>
      <w:proofErr w:type="spellStart"/>
      <w:r w:rsidR="00BA7E4A" w:rsidRPr="00AF6457">
        <w:rPr>
          <w:rFonts w:ascii="Times New Roman" w:eastAsia="Times New Roman" w:hAnsi="Times New Roman" w:cs="Times New Roman"/>
          <w:color w:val="000000" w:themeColor="text1"/>
          <w:sz w:val="26"/>
          <w:szCs w:val="26"/>
        </w:rPr>
        <w:t>ұмытпаңыз</w:t>
      </w:r>
      <w:proofErr w:type="spellEnd"/>
      <w:r w:rsidR="00BA7E4A" w:rsidRPr="00AF6457">
        <w:rPr>
          <w:rFonts w:ascii="Times New Roman" w:eastAsia="Times New Roman" w:hAnsi="Times New Roman" w:cs="Times New Roman"/>
          <w:color w:val="000000" w:themeColor="text1"/>
          <w:sz w:val="26"/>
          <w:szCs w:val="26"/>
          <w:lang w:val="kk-KZ"/>
        </w:rPr>
        <w:t>.</w:t>
      </w:r>
    </w:p>
    <w:p w:rsidR="00AF6457" w:rsidRPr="00AF6457" w:rsidRDefault="00AF6457" w:rsidP="00AF6457">
      <w:pPr>
        <w:shd w:val="clear" w:color="auto" w:fill="F3EEC9"/>
        <w:spacing w:before="100" w:beforeAutospacing="1" w:after="100" w:afterAutospacing="1" w:line="388" w:lineRule="atLeast"/>
        <w:rPr>
          <w:rFonts w:ascii="Times New Roman" w:eastAsia="Times New Roman" w:hAnsi="Times New Roman" w:cs="Times New Roman"/>
          <w:color w:val="000000" w:themeColor="text1"/>
          <w:sz w:val="26"/>
          <w:szCs w:val="26"/>
          <w:lang w:val="kk-KZ"/>
        </w:rPr>
      </w:pPr>
      <w:r w:rsidRPr="00AF6457">
        <w:rPr>
          <w:rFonts w:ascii="Times New Roman" w:eastAsia="Times New Roman" w:hAnsi="Times New Roman" w:cs="Times New Roman"/>
          <w:color w:val="2D2B20"/>
          <w:sz w:val="26"/>
          <w:szCs w:val="26"/>
          <w:lang w:val="kk-KZ"/>
        </w:rPr>
        <w:t>2.</w:t>
      </w:r>
      <w:r w:rsidRPr="00AF6457">
        <w:rPr>
          <w:rFonts w:ascii="Times New Roman" w:eastAsia="Times New Roman" w:hAnsi="Times New Roman" w:cs="Times New Roman"/>
          <w:color w:val="000000" w:themeColor="text1"/>
          <w:sz w:val="26"/>
          <w:szCs w:val="26"/>
          <w:lang w:val="kk-KZ"/>
        </w:rPr>
        <w:t>Есіңізде болса, балаға үш негізгі қасиетті дарытуға міндеттісіз: шешім шығару, құрмет, жауапкершілік. Қандай жағдай болса да, еңсесін тік ұстайтын, жан-жағындағыларға құрметпен қарайтын және өз қадамдары үшін жауап бере алатын адамдар көп жағдайда табысқа жететіні белгілі.</w:t>
      </w:r>
    </w:p>
    <w:p w:rsidR="00AF6457" w:rsidRPr="00AF6457" w:rsidRDefault="00AF6457">
      <w:pPr>
        <w:rPr>
          <w:rFonts w:ascii="Times New Roman" w:eastAsia="Times New Roman" w:hAnsi="Times New Roman" w:cs="Times New Roman"/>
          <w:color w:val="000000" w:themeColor="text1"/>
          <w:sz w:val="26"/>
          <w:szCs w:val="26"/>
          <w:lang w:val="kk-KZ"/>
        </w:rPr>
      </w:pPr>
      <w:r w:rsidRPr="00AF6457">
        <w:rPr>
          <w:rFonts w:ascii="Times New Roman" w:eastAsia="Times New Roman" w:hAnsi="Times New Roman" w:cs="Times New Roman"/>
          <w:color w:val="000000" w:themeColor="text1"/>
          <w:sz w:val="26"/>
          <w:szCs w:val="26"/>
          <w:lang w:val="kk-KZ"/>
        </w:rPr>
        <w:t xml:space="preserve">3.Оны өз қадамдары үшін жауап беруге үйретіңіз.  Оның өзін емес, әруақытта жақсы  қадамын бағалап, егер ол дұрыс емес жасаған болса, қателігін көрсетіңіз, оның орнында </w:t>
      </w:r>
      <w:r w:rsidRPr="00AF6457">
        <w:rPr>
          <w:rFonts w:ascii="Times New Roman" w:eastAsia="Times New Roman" w:hAnsi="Times New Roman" w:cs="Times New Roman"/>
          <w:color w:val="000000" w:themeColor="text1"/>
          <w:sz w:val="26"/>
          <w:szCs w:val="26"/>
          <w:lang w:val="kk-KZ"/>
        </w:rPr>
        <w:lastRenderedPageBreak/>
        <w:t>өзіңіз болғанда былай істер едім деп, таңдау және шешім қабылдау құқығын оның өзіне қалдырыңыз.</w:t>
      </w:r>
    </w:p>
    <w:p w:rsidR="00AF6457" w:rsidRPr="00AF6457" w:rsidRDefault="00AF6457" w:rsidP="00AF6457">
      <w:pPr>
        <w:shd w:val="clear" w:color="auto" w:fill="F3EEC9"/>
        <w:spacing w:before="100" w:beforeAutospacing="1" w:after="100" w:afterAutospacing="1" w:line="388" w:lineRule="atLeast"/>
        <w:rPr>
          <w:rFonts w:ascii="Georgia" w:eastAsia="Times New Roman" w:hAnsi="Georgia" w:cs="Times New Roman"/>
          <w:color w:val="2D2B20"/>
          <w:sz w:val="24"/>
          <w:szCs w:val="24"/>
          <w:lang w:val="kk-KZ"/>
        </w:rPr>
      </w:pPr>
      <w:r w:rsidRPr="00AF6457">
        <w:rPr>
          <w:rFonts w:ascii="Times New Roman" w:eastAsia="Times New Roman" w:hAnsi="Times New Roman" w:cs="Times New Roman"/>
          <w:color w:val="2D2B20"/>
          <w:sz w:val="24"/>
          <w:szCs w:val="24"/>
          <w:lang w:val="kk-KZ"/>
        </w:rPr>
        <w:t>4.</w:t>
      </w:r>
      <w:r w:rsidRPr="00AF6457">
        <w:rPr>
          <w:rFonts w:ascii="Georgia" w:eastAsia="Times New Roman" w:hAnsi="Georgia" w:cs="Times New Roman"/>
          <w:color w:val="2D2B20"/>
          <w:sz w:val="24"/>
          <w:szCs w:val="24"/>
          <w:lang w:val="kk-KZ"/>
        </w:rPr>
        <w:t xml:space="preserve">Баланы </w:t>
      </w:r>
      <w:r w:rsidRPr="00AF6457">
        <w:rPr>
          <w:rFonts w:ascii="Times New Roman" w:eastAsia="Times New Roman" w:hAnsi="Times New Roman" w:cs="Times New Roman"/>
          <w:color w:val="2D2B20"/>
          <w:sz w:val="24"/>
          <w:szCs w:val="24"/>
          <w:lang w:val="kk-KZ"/>
        </w:rPr>
        <w:t>ә</w:t>
      </w:r>
      <w:r w:rsidRPr="00AF6457">
        <w:rPr>
          <w:rFonts w:ascii="Georgia" w:eastAsia="Times New Roman" w:hAnsi="Georgia" w:cs="Georgia"/>
          <w:color w:val="2D2B20"/>
          <w:sz w:val="24"/>
          <w:szCs w:val="24"/>
          <w:lang w:val="kk-KZ"/>
        </w:rPr>
        <w:t>р кезде оны</w:t>
      </w:r>
      <w:r w:rsidRPr="00AF6457">
        <w:rPr>
          <w:rFonts w:ascii="Times New Roman" w:eastAsia="Times New Roman" w:hAnsi="Times New Roman" w:cs="Times New Roman"/>
          <w:color w:val="2D2B20"/>
          <w:sz w:val="24"/>
          <w:szCs w:val="24"/>
          <w:lang w:val="kk-KZ"/>
        </w:rPr>
        <w:t>ң</w:t>
      </w:r>
      <w:r w:rsidRPr="00AF6457">
        <w:rPr>
          <w:rFonts w:ascii="Georgia" w:eastAsia="Times New Roman" w:hAnsi="Georgia" w:cs="Georgia"/>
          <w:color w:val="2D2B20"/>
          <w:sz w:val="24"/>
          <w:szCs w:val="24"/>
          <w:lang w:val="kk-KZ"/>
        </w:rPr>
        <w:t xml:space="preserve"> к</w:t>
      </w:r>
      <w:r w:rsidRPr="00AF6457">
        <w:rPr>
          <w:rFonts w:ascii="Times New Roman" w:eastAsia="Times New Roman" w:hAnsi="Times New Roman" w:cs="Times New Roman"/>
          <w:color w:val="2D2B20"/>
          <w:sz w:val="24"/>
          <w:szCs w:val="24"/>
          <w:lang w:val="kk-KZ"/>
        </w:rPr>
        <w:t>ө</w:t>
      </w:r>
      <w:r w:rsidRPr="00AF6457">
        <w:rPr>
          <w:rFonts w:ascii="Georgia" w:eastAsia="Times New Roman" w:hAnsi="Georgia" w:cs="Georgia"/>
          <w:color w:val="2D2B20"/>
          <w:sz w:val="24"/>
          <w:szCs w:val="24"/>
          <w:lang w:val="kk-KZ"/>
        </w:rPr>
        <w:t xml:space="preserve">зіне </w:t>
      </w:r>
      <w:r w:rsidRPr="00AF6457">
        <w:rPr>
          <w:rFonts w:ascii="Times New Roman" w:eastAsia="Times New Roman" w:hAnsi="Times New Roman" w:cs="Times New Roman"/>
          <w:color w:val="2D2B20"/>
          <w:sz w:val="24"/>
          <w:szCs w:val="24"/>
          <w:lang w:val="kk-KZ"/>
        </w:rPr>
        <w:t>қ</w:t>
      </w:r>
      <w:r w:rsidRPr="00AF6457">
        <w:rPr>
          <w:rFonts w:ascii="Georgia" w:eastAsia="Times New Roman" w:hAnsi="Georgia" w:cs="Georgia"/>
          <w:color w:val="2D2B20"/>
          <w:sz w:val="24"/>
          <w:szCs w:val="24"/>
          <w:lang w:val="kk-KZ"/>
        </w:rPr>
        <w:t>арап т</w:t>
      </w:r>
      <w:r w:rsidRPr="00AF6457">
        <w:rPr>
          <w:rFonts w:ascii="Times New Roman" w:eastAsia="Times New Roman" w:hAnsi="Times New Roman" w:cs="Times New Roman"/>
          <w:color w:val="2D2B20"/>
          <w:sz w:val="24"/>
          <w:szCs w:val="24"/>
          <w:lang w:val="kk-KZ"/>
        </w:rPr>
        <w:t>ұ</w:t>
      </w:r>
      <w:r w:rsidRPr="00AF6457">
        <w:rPr>
          <w:rFonts w:ascii="Georgia" w:eastAsia="Times New Roman" w:hAnsi="Georgia" w:cs="Georgia"/>
          <w:color w:val="2D2B20"/>
          <w:sz w:val="24"/>
          <w:szCs w:val="24"/>
          <w:lang w:val="kk-KZ"/>
        </w:rPr>
        <w:t>рып, м</w:t>
      </w:r>
      <w:r w:rsidRPr="00AF6457">
        <w:rPr>
          <w:rFonts w:ascii="Times New Roman" w:eastAsia="Times New Roman" w:hAnsi="Times New Roman" w:cs="Times New Roman"/>
          <w:color w:val="2D2B20"/>
          <w:sz w:val="24"/>
          <w:szCs w:val="24"/>
          <w:lang w:val="kk-KZ"/>
        </w:rPr>
        <w:t>ұқ</w:t>
      </w:r>
      <w:r w:rsidRPr="00AF6457">
        <w:rPr>
          <w:rFonts w:ascii="Georgia" w:eastAsia="Times New Roman" w:hAnsi="Georgia" w:cs="Georgia"/>
          <w:color w:val="2D2B20"/>
          <w:sz w:val="24"/>
          <w:szCs w:val="24"/>
          <w:lang w:val="kk-KZ"/>
        </w:rPr>
        <w:t>ият ты</w:t>
      </w:r>
      <w:r w:rsidRPr="00AF6457">
        <w:rPr>
          <w:rFonts w:ascii="Times New Roman" w:eastAsia="Times New Roman" w:hAnsi="Times New Roman" w:cs="Times New Roman"/>
          <w:color w:val="2D2B20"/>
          <w:sz w:val="24"/>
          <w:szCs w:val="24"/>
          <w:lang w:val="kk-KZ"/>
        </w:rPr>
        <w:t>ң</w:t>
      </w:r>
      <w:r w:rsidRPr="00AF6457">
        <w:rPr>
          <w:rFonts w:ascii="Georgia" w:eastAsia="Times New Roman" w:hAnsi="Georgia" w:cs="Georgia"/>
          <w:color w:val="2D2B20"/>
          <w:sz w:val="24"/>
          <w:szCs w:val="24"/>
          <w:lang w:val="kk-KZ"/>
        </w:rPr>
        <w:t>да</w:t>
      </w:r>
      <w:r w:rsidRPr="00AF6457">
        <w:rPr>
          <w:rFonts w:ascii="Times New Roman" w:eastAsia="Times New Roman" w:hAnsi="Times New Roman" w:cs="Times New Roman"/>
          <w:color w:val="2D2B20"/>
          <w:sz w:val="24"/>
          <w:szCs w:val="24"/>
          <w:lang w:val="kk-KZ"/>
        </w:rPr>
        <w:t>ң</w:t>
      </w:r>
      <w:r w:rsidRPr="00AF6457">
        <w:rPr>
          <w:rFonts w:ascii="Georgia" w:eastAsia="Times New Roman" w:hAnsi="Georgia" w:cs="Georgia"/>
          <w:color w:val="2D2B20"/>
          <w:sz w:val="24"/>
          <w:szCs w:val="24"/>
          <w:lang w:val="kk-KZ"/>
        </w:rPr>
        <w:t xml:space="preserve">ыз, </w:t>
      </w:r>
      <w:r w:rsidRPr="00AF6457">
        <w:rPr>
          <w:rFonts w:ascii="Times New Roman" w:eastAsia="Times New Roman" w:hAnsi="Times New Roman" w:cs="Times New Roman"/>
          <w:color w:val="2D2B20"/>
          <w:sz w:val="24"/>
          <w:szCs w:val="24"/>
          <w:lang w:val="kk-KZ"/>
        </w:rPr>
        <w:t>ө</w:t>
      </w:r>
      <w:r w:rsidRPr="00AF6457">
        <w:rPr>
          <w:rFonts w:ascii="Georgia" w:eastAsia="Times New Roman" w:hAnsi="Georgia" w:cs="Georgia"/>
          <w:color w:val="2D2B20"/>
          <w:sz w:val="24"/>
          <w:szCs w:val="24"/>
          <w:lang w:val="kk-KZ"/>
        </w:rPr>
        <w:t>йткені тек сол с</w:t>
      </w:r>
      <w:r w:rsidRPr="00AF6457">
        <w:rPr>
          <w:rFonts w:ascii="Times New Roman" w:eastAsia="Times New Roman" w:hAnsi="Times New Roman" w:cs="Times New Roman"/>
          <w:color w:val="2D2B20"/>
          <w:sz w:val="24"/>
          <w:szCs w:val="24"/>
          <w:lang w:val="kk-KZ"/>
        </w:rPr>
        <w:t>ә</w:t>
      </w:r>
      <w:r w:rsidRPr="00AF6457">
        <w:rPr>
          <w:rFonts w:ascii="Georgia" w:eastAsia="Times New Roman" w:hAnsi="Georgia" w:cs="Georgia"/>
          <w:color w:val="2D2B20"/>
          <w:sz w:val="24"/>
          <w:szCs w:val="24"/>
          <w:lang w:val="kk-KZ"/>
        </w:rPr>
        <w:t xml:space="preserve">тте </w:t>
      </w:r>
      <w:r w:rsidRPr="00AF6457">
        <w:rPr>
          <w:rFonts w:ascii="Times New Roman" w:eastAsia="Times New Roman" w:hAnsi="Times New Roman" w:cs="Times New Roman"/>
          <w:color w:val="2D2B20"/>
          <w:sz w:val="24"/>
          <w:szCs w:val="24"/>
          <w:lang w:val="kk-KZ"/>
        </w:rPr>
        <w:t>ғ</w:t>
      </w:r>
      <w:r w:rsidRPr="00AF6457">
        <w:rPr>
          <w:rFonts w:ascii="Georgia" w:eastAsia="Times New Roman" w:hAnsi="Georgia" w:cs="Georgia"/>
          <w:color w:val="2D2B20"/>
          <w:sz w:val="24"/>
          <w:szCs w:val="24"/>
          <w:lang w:val="kk-KZ"/>
        </w:rPr>
        <w:t>ана оны</w:t>
      </w:r>
      <w:r w:rsidRPr="00AF6457">
        <w:rPr>
          <w:rFonts w:ascii="Times New Roman" w:eastAsia="Times New Roman" w:hAnsi="Times New Roman" w:cs="Times New Roman"/>
          <w:color w:val="2D2B20"/>
          <w:sz w:val="24"/>
          <w:szCs w:val="24"/>
          <w:lang w:val="kk-KZ"/>
        </w:rPr>
        <w:t>ң</w:t>
      </w:r>
      <w:r w:rsidRPr="00AF6457">
        <w:rPr>
          <w:rFonts w:ascii="Georgia" w:eastAsia="Times New Roman" w:hAnsi="Georgia" w:cs="Georgia"/>
          <w:color w:val="2D2B20"/>
          <w:sz w:val="24"/>
          <w:szCs w:val="24"/>
          <w:lang w:val="kk-KZ"/>
        </w:rPr>
        <w:t xml:space="preserve"> ішкі жан д</w:t>
      </w:r>
      <w:r w:rsidRPr="00AF6457">
        <w:rPr>
          <w:rFonts w:ascii="Times New Roman" w:eastAsia="Times New Roman" w:hAnsi="Times New Roman" w:cs="Times New Roman"/>
          <w:color w:val="2D2B20"/>
          <w:sz w:val="24"/>
          <w:szCs w:val="24"/>
          <w:lang w:val="kk-KZ"/>
        </w:rPr>
        <w:t>ү</w:t>
      </w:r>
      <w:r w:rsidRPr="00AF6457">
        <w:rPr>
          <w:rFonts w:ascii="Georgia" w:eastAsia="Times New Roman" w:hAnsi="Georgia" w:cs="Georgia"/>
          <w:color w:val="2D2B20"/>
          <w:sz w:val="24"/>
          <w:szCs w:val="24"/>
          <w:lang w:val="kk-KZ"/>
        </w:rPr>
        <w:t>ниесі мен ала</w:t>
      </w:r>
      <w:r w:rsidRPr="00AF6457">
        <w:rPr>
          <w:rFonts w:ascii="Times New Roman" w:eastAsia="Times New Roman" w:hAnsi="Times New Roman" w:cs="Times New Roman"/>
          <w:color w:val="2D2B20"/>
          <w:sz w:val="24"/>
          <w:szCs w:val="24"/>
          <w:lang w:val="kk-KZ"/>
        </w:rPr>
        <w:t>ң</w:t>
      </w:r>
      <w:r w:rsidRPr="00AF6457">
        <w:rPr>
          <w:rFonts w:ascii="Georgia" w:eastAsia="Times New Roman" w:hAnsi="Georgia" w:cs="Georgia"/>
          <w:color w:val="2D2B20"/>
          <w:sz w:val="24"/>
          <w:szCs w:val="24"/>
          <w:lang w:val="kk-KZ"/>
        </w:rPr>
        <w:t>дат</w:t>
      </w:r>
      <w:r w:rsidRPr="00AF6457">
        <w:rPr>
          <w:rFonts w:ascii="Times New Roman" w:eastAsia="Times New Roman" w:hAnsi="Times New Roman" w:cs="Times New Roman"/>
          <w:color w:val="2D2B20"/>
          <w:sz w:val="24"/>
          <w:szCs w:val="24"/>
          <w:lang w:val="kk-KZ"/>
        </w:rPr>
        <w:t>қ</w:t>
      </w:r>
      <w:r w:rsidRPr="00AF6457">
        <w:rPr>
          <w:rFonts w:ascii="Georgia" w:eastAsia="Times New Roman" w:hAnsi="Georgia" w:cs="Georgia"/>
          <w:color w:val="2D2B20"/>
          <w:sz w:val="24"/>
          <w:szCs w:val="24"/>
          <w:lang w:val="kk-KZ"/>
        </w:rPr>
        <w:t>ан м</w:t>
      </w:r>
      <w:r w:rsidRPr="00AF6457">
        <w:rPr>
          <w:rFonts w:ascii="Times New Roman" w:eastAsia="Times New Roman" w:hAnsi="Times New Roman" w:cs="Times New Roman"/>
          <w:color w:val="2D2B20"/>
          <w:sz w:val="24"/>
          <w:szCs w:val="24"/>
          <w:lang w:val="kk-KZ"/>
        </w:rPr>
        <w:t>ә</w:t>
      </w:r>
      <w:r w:rsidRPr="00AF6457">
        <w:rPr>
          <w:rFonts w:ascii="Georgia" w:eastAsia="Times New Roman" w:hAnsi="Georgia" w:cs="Georgia"/>
          <w:color w:val="2D2B20"/>
          <w:sz w:val="24"/>
          <w:szCs w:val="24"/>
          <w:lang w:val="kk-KZ"/>
        </w:rPr>
        <w:t>селеге сізді</w:t>
      </w:r>
      <w:r w:rsidRPr="00AF6457">
        <w:rPr>
          <w:rFonts w:ascii="Times New Roman" w:eastAsia="Times New Roman" w:hAnsi="Times New Roman" w:cs="Times New Roman"/>
          <w:color w:val="2D2B20"/>
          <w:sz w:val="24"/>
          <w:szCs w:val="24"/>
          <w:lang w:val="kk-KZ"/>
        </w:rPr>
        <w:t>ң</w:t>
      </w:r>
      <w:r w:rsidRPr="00AF6457">
        <w:rPr>
          <w:rFonts w:ascii="Georgia" w:eastAsia="Times New Roman" w:hAnsi="Georgia" w:cs="Georgia"/>
          <w:color w:val="2D2B20"/>
          <w:sz w:val="24"/>
          <w:szCs w:val="24"/>
          <w:lang w:val="kk-KZ"/>
        </w:rPr>
        <w:t xml:space="preserve"> бей-жай </w:t>
      </w:r>
      <w:r w:rsidRPr="00AF6457">
        <w:rPr>
          <w:rFonts w:ascii="Times New Roman" w:eastAsia="Times New Roman" w:hAnsi="Times New Roman" w:cs="Times New Roman"/>
          <w:color w:val="2D2B20"/>
          <w:sz w:val="24"/>
          <w:szCs w:val="24"/>
          <w:lang w:val="kk-KZ"/>
        </w:rPr>
        <w:t>қ</w:t>
      </w:r>
      <w:r w:rsidRPr="00AF6457">
        <w:rPr>
          <w:rFonts w:ascii="Georgia" w:eastAsia="Times New Roman" w:hAnsi="Georgia" w:cs="Georgia"/>
          <w:color w:val="2D2B20"/>
          <w:sz w:val="24"/>
          <w:szCs w:val="24"/>
          <w:lang w:val="kk-KZ"/>
        </w:rPr>
        <w:t>арамайтыны</w:t>
      </w:r>
      <w:r w:rsidRPr="00AF6457">
        <w:rPr>
          <w:rFonts w:ascii="Times New Roman" w:eastAsia="Times New Roman" w:hAnsi="Times New Roman" w:cs="Times New Roman"/>
          <w:color w:val="2D2B20"/>
          <w:sz w:val="24"/>
          <w:szCs w:val="24"/>
          <w:lang w:val="kk-KZ"/>
        </w:rPr>
        <w:t>ң</w:t>
      </w:r>
      <w:r w:rsidRPr="00AF6457">
        <w:rPr>
          <w:rFonts w:ascii="Georgia" w:eastAsia="Times New Roman" w:hAnsi="Georgia" w:cs="Georgia"/>
          <w:color w:val="2D2B20"/>
          <w:sz w:val="24"/>
          <w:szCs w:val="24"/>
          <w:lang w:val="kk-KZ"/>
        </w:rPr>
        <w:t>ыз</w:t>
      </w:r>
      <w:r w:rsidRPr="00AF6457">
        <w:rPr>
          <w:rFonts w:ascii="Times New Roman" w:eastAsia="Times New Roman" w:hAnsi="Times New Roman" w:cs="Times New Roman"/>
          <w:color w:val="2D2B20"/>
          <w:sz w:val="24"/>
          <w:szCs w:val="24"/>
          <w:lang w:val="kk-KZ"/>
        </w:rPr>
        <w:t>ғ</w:t>
      </w:r>
      <w:r w:rsidRPr="00AF6457">
        <w:rPr>
          <w:rFonts w:ascii="Georgia" w:eastAsia="Times New Roman" w:hAnsi="Georgia" w:cs="Georgia"/>
          <w:color w:val="2D2B20"/>
          <w:sz w:val="24"/>
          <w:szCs w:val="24"/>
          <w:lang w:val="kk-KZ"/>
        </w:rPr>
        <w:t>а сенімі болады.</w:t>
      </w:r>
    </w:p>
    <w:p w:rsidR="00AF6457" w:rsidRPr="00AF6457" w:rsidRDefault="00AF6457" w:rsidP="00AF6457">
      <w:pPr>
        <w:shd w:val="clear" w:color="auto" w:fill="F3EEC9"/>
        <w:spacing w:before="100" w:beforeAutospacing="1" w:after="100" w:afterAutospacing="1" w:line="388" w:lineRule="atLeast"/>
        <w:rPr>
          <w:rFonts w:ascii="Times New Roman" w:eastAsia="Times New Roman" w:hAnsi="Times New Roman" w:cs="Times New Roman"/>
          <w:color w:val="2D2B20"/>
          <w:sz w:val="26"/>
          <w:szCs w:val="26"/>
          <w:lang w:val="kk-KZ"/>
        </w:rPr>
      </w:pPr>
      <w:r w:rsidRPr="00AF6457">
        <w:rPr>
          <w:rFonts w:ascii="Times New Roman" w:hAnsi="Times New Roman" w:cs="Times New Roman"/>
          <w:sz w:val="26"/>
          <w:szCs w:val="26"/>
          <w:lang w:val="kk-KZ"/>
        </w:rPr>
        <w:t>5.</w:t>
      </w:r>
      <w:r w:rsidR="00BA7E4A" w:rsidRPr="00AF6457">
        <w:rPr>
          <w:rFonts w:ascii="Times New Roman" w:hAnsi="Times New Roman" w:cs="Times New Roman"/>
          <w:sz w:val="26"/>
          <w:szCs w:val="26"/>
          <w:lang w:val="kk-KZ"/>
        </w:rPr>
        <w:t xml:space="preserve"> </w:t>
      </w:r>
      <w:r w:rsidRPr="00AF6457">
        <w:rPr>
          <w:rFonts w:ascii="Times New Roman" w:eastAsia="Times New Roman" w:hAnsi="Times New Roman" w:cs="Times New Roman"/>
          <w:color w:val="2D2B20"/>
          <w:sz w:val="26"/>
          <w:szCs w:val="26"/>
          <w:lang w:val="kk-KZ"/>
        </w:rPr>
        <w:t>Бір мезетте қатал да мейірімді бола біліңіз.  Егер сіз балаңызға деген ыстық ықыласыңызды үнемі білдіре отырып, тек керек уақытында ғана ұрсатын болсаңыз, онда бұл сіздің тәрбиеңіз барысында міндетті түрде жемісін береді.</w:t>
      </w:r>
    </w:p>
    <w:p w:rsidR="00AF6457" w:rsidRDefault="00AF6457" w:rsidP="00AF6457">
      <w:pPr>
        <w:shd w:val="clear" w:color="auto" w:fill="F3EEC9"/>
        <w:spacing w:before="100" w:beforeAutospacing="1" w:after="100" w:afterAutospacing="1" w:line="388" w:lineRule="atLeast"/>
        <w:rPr>
          <w:rFonts w:ascii="Times New Roman" w:eastAsia="Times New Roman" w:hAnsi="Times New Roman" w:cs="Times New Roman"/>
          <w:color w:val="2D2B20"/>
          <w:sz w:val="26"/>
          <w:szCs w:val="26"/>
          <w:lang w:val="kk-KZ"/>
        </w:rPr>
      </w:pPr>
      <w:r w:rsidRPr="00AF6457">
        <w:rPr>
          <w:rFonts w:ascii="Times New Roman" w:eastAsia="Times New Roman" w:hAnsi="Times New Roman" w:cs="Times New Roman"/>
          <w:color w:val="2D2B20"/>
          <w:sz w:val="26"/>
          <w:szCs w:val="26"/>
          <w:lang w:val="kk-KZ"/>
        </w:rPr>
        <w:t>6.Өзін және оны қоршаған адамдарды жақсы көруге үйретіңіз. Бұл оны өзіне өте сенімді адам ретінде қалыптастырып, қоршаған ортамен байланысын жолға қоюға көмек береді.</w:t>
      </w:r>
    </w:p>
    <w:p w:rsidR="00AF6457" w:rsidRPr="00AF6457" w:rsidRDefault="00AF6457" w:rsidP="00AF6457">
      <w:pPr>
        <w:shd w:val="clear" w:color="auto" w:fill="F3EEC9"/>
        <w:spacing w:before="100" w:beforeAutospacing="1" w:after="100" w:afterAutospacing="1" w:line="388" w:lineRule="atLeast"/>
        <w:rPr>
          <w:rFonts w:ascii="Times New Roman" w:eastAsia="Times New Roman" w:hAnsi="Times New Roman" w:cs="Times New Roman"/>
          <w:color w:val="2D2B20"/>
          <w:sz w:val="26"/>
          <w:szCs w:val="26"/>
          <w:lang w:val="kk-KZ"/>
        </w:rPr>
      </w:pPr>
      <w:r w:rsidRPr="0071346B">
        <w:rPr>
          <w:rFonts w:ascii="Times New Roman" w:eastAsia="Times New Roman" w:hAnsi="Times New Roman" w:cs="Times New Roman"/>
          <w:color w:val="2D2B20"/>
          <w:sz w:val="26"/>
          <w:szCs w:val="26"/>
          <w:lang w:val="kk-KZ"/>
        </w:rPr>
        <w:lastRenderedPageBreak/>
        <w:t>7.</w:t>
      </w:r>
      <w:r w:rsidR="0071346B" w:rsidRPr="0071346B">
        <w:rPr>
          <w:rFonts w:ascii="Times New Roman" w:eastAsia="Times New Roman" w:hAnsi="Times New Roman" w:cs="Times New Roman"/>
          <w:color w:val="2D2B20"/>
          <w:sz w:val="26"/>
          <w:szCs w:val="26"/>
          <w:lang w:val="kk-KZ"/>
        </w:rPr>
        <w:t xml:space="preserve"> Балаңыз үшін керек уақытта қажетті ақыл қосатын, оның қадамдарын айыптамайтын ең жақын досына айналыңыз.</w:t>
      </w:r>
    </w:p>
    <w:p w:rsidR="004D272B" w:rsidRDefault="0071346B" w:rsidP="0071346B">
      <w:pPr>
        <w:jc w:val="center"/>
        <w:rPr>
          <w:lang w:val="kk-KZ"/>
        </w:rPr>
      </w:pPr>
      <w:r w:rsidRPr="0071346B">
        <w:rPr>
          <w:noProof/>
          <w:lang w:val="en-US" w:eastAsia="en-US"/>
        </w:rPr>
        <w:drawing>
          <wp:inline distT="0" distB="0" distL="0" distR="0">
            <wp:extent cx="2459746" cy="2459746"/>
            <wp:effectExtent l="19050" t="0" r="0" b="0"/>
            <wp:docPr id="10" name="Рисунок 10" descr="http://allforchildren.ru/pictures/parents_s/parents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llforchildren.ru/pictures/parents_s/parents073.gif"/>
                    <pic:cNvPicPr>
                      <a:picLocks noChangeAspect="1" noChangeArrowheads="1"/>
                    </pic:cNvPicPr>
                  </pic:nvPicPr>
                  <pic:blipFill>
                    <a:blip r:embed="rId7"/>
                    <a:srcRect/>
                    <a:stretch>
                      <a:fillRect/>
                    </a:stretch>
                  </pic:blipFill>
                  <pic:spPr bwMode="auto">
                    <a:xfrm>
                      <a:off x="0" y="0"/>
                      <a:ext cx="2471185" cy="2471185"/>
                    </a:xfrm>
                    <a:prstGeom prst="rect">
                      <a:avLst/>
                    </a:prstGeom>
                    <a:noFill/>
                    <a:ln w="9525">
                      <a:noFill/>
                      <a:miter lim="800000"/>
                      <a:headEnd/>
                      <a:tailEnd/>
                    </a:ln>
                  </pic:spPr>
                </pic:pic>
              </a:graphicData>
            </a:graphic>
          </wp:inline>
        </w:drawing>
      </w:r>
    </w:p>
    <w:p w:rsidR="0071346B" w:rsidRDefault="0071346B">
      <w:pPr>
        <w:rPr>
          <w:lang w:val="kk-KZ"/>
        </w:rPr>
      </w:pPr>
    </w:p>
    <w:p w:rsidR="0071346B" w:rsidRPr="0071346B" w:rsidRDefault="0071346B" w:rsidP="0071346B">
      <w:pPr>
        <w:shd w:val="clear" w:color="auto" w:fill="F3EEC9"/>
        <w:spacing w:before="100" w:beforeAutospacing="1" w:after="100" w:afterAutospacing="1" w:line="388" w:lineRule="atLeast"/>
        <w:jc w:val="center"/>
        <w:rPr>
          <w:rFonts w:ascii="Times New Roman" w:eastAsia="Times New Roman" w:hAnsi="Times New Roman" w:cs="Times New Roman"/>
          <w:b/>
          <w:color w:val="2D2B20"/>
          <w:sz w:val="26"/>
          <w:szCs w:val="26"/>
          <w:lang w:val="kk-KZ"/>
        </w:rPr>
      </w:pPr>
      <w:r w:rsidRPr="0071346B">
        <w:rPr>
          <w:rFonts w:ascii="Times New Roman" w:eastAsia="Times New Roman" w:hAnsi="Times New Roman" w:cs="Times New Roman"/>
          <w:b/>
          <w:color w:val="2D2B20"/>
          <w:sz w:val="26"/>
          <w:szCs w:val="26"/>
          <w:lang w:val="kk-KZ"/>
        </w:rPr>
        <w:t>Әр уақытта оған қажет болғанда үйде болғаны қандай жақсы екенін жадына салып, мақтап  отырыңыз, себебі ол өзінің қажеттігін түсініп, үнемі үйге асығатын болады.</w:t>
      </w:r>
    </w:p>
    <w:p w:rsidR="0071346B" w:rsidRDefault="0071346B">
      <w:pPr>
        <w:rPr>
          <w:lang w:val="kk-KZ"/>
        </w:rPr>
      </w:pPr>
    </w:p>
    <w:p w:rsidR="0071346B" w:rsidRDefault="0071346B">
      <w:pPr>
        <w:rPr>
          <w:lang w:val="kk-KZ"/>
        </w:rPr>
      </w:pPr>
    </w:p>
    <w:p w:rsidR="0071346B" w:rsidRDefault="0071346B">
      <w:pPr>
        <w:rPr>
          <w:lang w:val="kk-KZ"/>
        </w:rPr>
      </w:pPr>
    </w:p>
    <w:p w:rsidR="0071346B" w:rsidRDefault="0071346B">
      <w:pPr>
        <w:rPr>
          <w:lang w:val="kk-KZ"/>
        </w:rPr>
      </w:pPr>
    </w:p>
    <w:p w:rsidR="0071346B" w:rsidRDefault="0071346B">
      <w:pPr>
        <w:rPr>
          <w:lang w:val="kk-KZ"/>
        </w:rPr>
      </w:pPr>
    </w:p>
    <w:p w:rsidR="0071346B" w:rsidRDefault="0071346B">
      <w:pPr>
        <w:rPr>
          <w:lang w:val="kk-KZ"/>
        </w:rPr>
      </w:pPr>
    </w:p>
    <w:p w:rsidR="0071346B" w:rsidRPr="0071346B" w:rsidRDefault="0071346B" w:rsidP="0071346B">
      <w:pPr>
        <w:shd w:val="clear" w:color="auto" w:fill="F3EEC9"/>
        <w:spacing w:before="100" w:beforeAutospacing="1" w:after="100" w:afterAutospacing="1" w:line="388" w:lineRule="atLeast"/>
        <w:jc w:val="center"/>
        <w:rPr>
          <w:rFonts w:ascii="Times New Roman" w:eastAsia="Times New Roman" w:hAnsi="Times New Roman" w:cs="Times New Roman"/>
          <w:b/>
          <w:color w:val="000000" w:themeColor="text1"/>
          <w:sz w:val="26"/>
          <w:szCs w:val="26"/>
          <w:lang w:val="kk-KZ"/>
        </w:rPr>
      </w:pPr>
      <w:r w:rsidRPr="0071346B">
        <w:rPr>
          <w:rFonts w:ascii="Times New Roman" w:eastAsia="Times New Roman" w:hAnsi="Times New Roman" w:cs="Times New Roman"/>
          <w:b/>
          <w:color w:val="000000" w:themeColor="text1"/>
          <w:sz w:val="26"/>
          <w:szCs w:val="26"/>
          <w:lang w:val="kk-KZ"/>
        </w:rPr>
        <w:t>Оның таңдауы мен пікіріне құлақ түріңіз. Тіпті сіз онымен келіспейтін болсаңыз да, оны ешуақытта сынамаңыз.</w:t>
      </w:r>
    </w:p>
    <w:p w:rsidR="0071346B" w:rsidRDefault="0071346B">
      <w:pPr>
        <w:rPr>
          <w:lang w:val="kk-KZ"/>
        </w:rPr>
      </w:pPr>
    </w:p>
    <w:p w:rsidR="0071346B" w:rsidRDefault="0071346B">
      <w:pPr>
        <w:rPr>
          <w:lang w:val="kk-KZ"/>
        </w:rPr>
      </w:pPr>
    </w:p>
    <w:p w:rsidR="0071346B" w:rsidRDefault="0071346B" w:rsidP="0071346B">
      <w:pPr>
        <w:jc w:val="center"/>
        <w:rPr>
          <w:lang w:val="kk-KZ"/>
        </w:rPr>
      </w:pPr>
      <w:r w:rsidRPr="0071346B">
        <w:rPr>
          <w:noProof/>
          <w:lang w:val="en-US" w:eastAsia="en-US"/>
        </w:rPr>
        <w:drawing>
          <wp:inline distT="0" distB="0" distL="0" distR="0">
            <wp:extent cx="2438371" cy="1850834"/>
            <wp:effectExtent l="19050" t="0" r="29" b="0"/>
            <wp:docPr id="6" name="Рисунок 13" descr="http://allforchildren.ru/pictures/parents_s/parents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lforchildren.ru/pictures/parents_s/parents075.gif"/>
                    <pic:cNvPicPr>
                      <a:picLocks noChangeAspect="1" noChangeArrowheads="1"/>
                    </pic:cNvPicPr>
                  </pic:nvPicPr>
                  <pic:blipFill>
                    <a:blip r:embed="rId8"/>
                    <a:srcRect/>
                    <a:stretch>
                      <a:fillRect/>
                    </a:stretch>
                  </pic:blipFill>
                  <pic:spPr bwMode="auto">
                    <a:xfrm>
                      <a:off x="0" y="0"/>
                      <a:ext cx="2450667" cy="1860167"/>
                    </a:xfrm>
                    <a:prstGeom prst="rect">
                      <a:avLst/>
                    </a:prstGeom>
                    <a:noFill/>
                    <a:ln w="9525">
                      <a:noFill/>
                      <a:miter lim="800000"/>
                      <a:headEnd/>
                      <a:tailEnd/>
                    </a:ln>
                  </pic:spPr>
                </pic:pic>
              </a:graphicData>
            </a:graphic>
          </wp:inline>
        </w:drawing>
      </w:r>
    </w:p>
    <w:p w:rsidR="0071346B" w:rsidRDefault="0071346B" w:rsidP="0071346B">
      <w:pPr>
        <w:jc w:val="center"/>
        <w:rPr>
          <w:lang w:val="kk-KZ"/>
        </w:rPr>
      </w:pPr>
    </w:p>
    <w:p w:rsidR="0071346B" w:rsidRDefault="0071346B" w:rsidP="0071346B">
      <w:pPr>
        <w:jc w:val="center"/>
        <w:rPr>
          <w:lang w:val="kk-KZ"/>
        </w:rPr>
      </w:pPr>
    </w:p>
    <w:p w:rsidR="0071346B" w:rsidRDefault="0071346B" w:rsidP="0071346B">
      <w:pPr>
        <w:jc w:val="center"/>
        <w:rPr>
          <w:lang w:val="kk-KZ"/>
        </w:rPr>
      </w:pPr>
    </w:p>
    <w:p w:rsidR="0071346B" w:rsidRPr="0071346B" w:rsidRDefault="0071346B" w:rsidP="0071346B">
      <w:pPr>
        <w:jc w:val="center"/>
        <w:rPr>
          <w:rFonts w:ascii="Times New Roman" w:hAnsi="Times New Roman" w:cs="Times New Roman"/>
          <w:b/>
          <w:sz w:val="24"/>
          <w:szCs w:val="24"/>
          <w:lang w:val="kk-KZ"/>
        </w:rPr>
      </w:pPr>
      <w:r w:rsidRPr="0071346B">
        <w:rPr>
          <w:rFonts w:ascii="Times New Roman" w:eastAsia="Times New Roman" w:hAnsi="Times New Roman" w:cs="Times New Roman"/>
          <w:b/>
          <w:color w:val="2D2B20"/>
          <w:sz w:val="24"/>
          <w:szCs w:val="24"/>
          <w:lang w:val="kk-KZ"/>
        </w:rPr>
        <w:lastRenderedPageBreak/>
        <w:t>Өзіңіздің бос уақытыңызды үнемі балаңызбен өткізуге тырысыңыз. Ондай сәттер баланың өзіндік орнын сезініп өсуге мүмкіндік береді</w:t>
      </w:r>
      <w:r>
        <w:rPr>
          <w:rFonts w:ascii="Times New Roman" w:eastAsia="Times New Roman" w:hAnsi="Times New Roman" w:cs="Times New Roman"/>
          <w:b/>
          <w:color w:val="2D2B20"/>
          <w:sz w:val="24"/>
          <w:szCs w:val="24"/>
          <w:lang w:val="kk-KZ"/>
        </w:rPr>
        <w:t>.</w:t>
      </w:r>
    </w:p>
    <w:p w:rsidR="0071346B" w:rsidRDefault="0071346B">
      <w:pPr>
        <w:rPr>
          <w:lang w:val="kk-KZ"/>
        </w:rPr>
      </w:pPr>
    </w:p>
    <w:p w:rsidR="0071346B" w:rsidRDefault="0071346B">
      <w:pPr>
        <w:rPr>
          <w:lang w:val="kk-KZ"/>
        </w:rPr>
      </w:pPr>
    </w:p>
    <w:p w:rsidR="00D81C2A" w:rsidRPr="00D81C2A" w:rsidRDefault="00D81C2A" w:rsidP="00D81C2A">
      <w:pPr>
        <w:shd w:val="clear" w:color="auto" w:fill="F3EEC9"/>
        <w:spacing w:before="100" w:beforeAutospacing="1" w:after="100" w:afterAutospacing="1" w:line="388" w:lineRule="atLeast"/>
        <w:rPr>
          <w:rFonts w:ascii="Times New Roman" w:eastAsia="Times New Roman" w:hAnsi="Times New Roman" w:cs="Times New Roman"/>
          <w:b/>
          <w:color w:val="2D2B20"/>
          <w:sz w:val="26"/>
          <w:szCs w:val="26"/>
          <w:lang w:val="kk-KZ"/>
        </w:rPr>
      </w:pPr>
      <w:r w:rsidRPr="00D81C2A">
        <w:rPr>
          <w:rFonts w:ascii="Times New Roman" w:eastAsia="Times New Roman" w:hAnsi="Times New Roman" w:cs="Times New Roman"/>
          <w:b/>
          <w:color w:val="2D2B20"/>
          <w:sz w:val="26"/>
          <w:szCs w:val="26"/>
          <w:lang w:val="kk-KZ"/>
        </w:rPr>
        <w:t>Оны ақылы, таланты, сұлулығы немесе тума дарыны үшін емес, қарапайым ғана оның осылай бар болғаны үшін ғана жақсы көріңіз.</w:t>
      </w:r>
    </w:p>
    <w:p w:rsidR="0071346B" w:rsidRDefault="0071346B">
      <w:pPr>
        <w:rPr>
          <w:lang w:val="kk-KZ"/>
        </w:rPr>
      </w:pPr>
    </w:p>
    <w:p w:rsidR="0071346B" w:rsidRDefault="0071346B" w:rsidP="0071346B">
      <w:pPr>
        <w:jc w:val="center"/>
        <w:rPr>
          <w:lang w:val="kk-KZ"/>
        </w:rPr>
      </w:pPr>
      <w:r w:rsidRPr="0071346B">
        <w:rPr>
          <w:noProof/>
          <w:lang w:val="en-US" w:eastAsia="en-US"/>
        </w:rPr>
        <w:drawing>
          <wp:inline distT="0" distB="0" distL="0" distR="0">
            <wp:extent cx="2225984" cy="1608463"/>
            <wp:effectExtent l="19050" t="0" r="2866" b="0"/>
            <wp:docPr id="8" name="Рисунок 7" descr="http://allforchildren.ru/pictures/parents_s/parents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forchildren.ru/pictures/parents_s/parents066.gif"/>
                    <pic:cNvPicPr>
                      <a:picLocks noChangeAspect="1" noChangeArrowheads="1"/>
                    </pic:cNvPicPr>
                  </pic:nvPicPr>
                  <pic:blipFill>
                    <a:blip r:embed="rId9"/>
                    <a:srcRect/>
                    <a:stretch>
                      <a:fillRect/>
                    </a:stretch>
                  </pic:blipFill>
                  <pic:spPr bwMode="auto">
                    <a:xfrm>
                      <a:off x="0" y="0"/>
                      <a:ext cx="2238484" cy="1617495"/>
                    </a:xfrm>
                    <a:prstGeom prst="rect">
                      <a:avLst/>
                    </a:prstGeom>
                    <a:noFill/>
                    <a:ln w="9525">
                      <a:noFill/>
                      <a:miter lim="800000"/>
                      <a:headEnd/>
                      <a:tailEnd/>
                    </a:ln>
                  </pic:spPr>
                </pic:pic>
              </a:graphicData>
            </a:graphic>
          </wp:inline>
        </w:drawing>
      </w:r>
    </w:p>
    <w:p w:rsidR="0071346B" w:rsidRDefault="0071346B">
      <w:pPr>
        <w:rPr>
          <w:lang w:val="kk-KZ"/>
        </w:rPr>
      </w:pPr>
    </w:p>
    <w:p w:rsidR="0071346B" w:rsidRDefault="0071346B">
      <w:pPr>
        <w:rPr>
          <w:lang w:val="kk-KZ"/>
        </w:rPr>
      </w:pPr>
    </w:p>
    <w:p w:rsidR="0071346B" w:rsidRPr="00583E17" w:rsidRDefault="0071346B" w:rsidP="00583E17">
      <w:pPr>
        <w:shd w:val="clear" w:color="auto" w:fill="F3EEC9"/>
        <w:spacing w:before="100" w:beforeAutospacing="1" w:after="100" w:afterAutospacing="1" w:line="388" w:lineRule="atLeast"/>
        <w:jc w:val="center"/>
        <w:rPr>
          <w:rFonts w:ascii="Times New Roman" w:eastAsia="Times New Roman" w:hAnsi="Times New Roman" w:cs="Times New Roman"/>
          <w:b/>
          <w:color w:val="2D2B20"/>
          <w:sz w:val="24"/>
          <w:szCs w:val="24"/>
          <w:lang w:val="kk-KZ"/>
        </w:rPr>
      </w:pPr>
      <w:r w:rsidRPr="0071346B">
        <w:rPr>
          <w:rFonts w:ascii="Times New Roman" w:eastAsia="Times New Roman" w:hAnsi="Times New Roman" w:cs="Times New Roman"/>
          <w:b/>
          <w:color w:val="2D2B20"/>
          <w:sz w:val="24"/>
          <w:szCs w:val="24"/>
          <w:lang w:val="kk-KZ"/>
        </w:rPr>
        <w:t>Оған өмірдегі өз ұстанымына тұрақты болуды үйретіңіз.</w:t>
      </w:r>
      <w:bookmarkStart w:id="0" w:name="_GoBack"/>
      <w:bookmarkEnd w:id="0"/>
    </w:p>
    <w:p w:rsidR="0071346B" w:rsidRDefault="0071346B">
      <w:pPr>
        <w:rPr>
          <w:lang w:val="kk-KZ"/>
        </w:rPr>
      </w:pPr>
    </w:p>
    <w:p w:rsidR="0071346B" w:rsidRDefault="0071346B">
      <w:pPr>
        <w:rPr>
          <w:lang w:val="kk-KZ"/>
        </w:rPr>
      </w:pPr>
    </w:p>
    <w:p w:rsidR="0071346B" w:rsidRDefault="0071346B">
      <w:pPr>
        <w:rPr>
          <w:lang w:val="kk-KZ"/>
        </w:rPr>
      </w:pPr>
    </w:p>
    <w:p w:rsidR="0071346B" w:rsidRPr="00BA7E4A" w:rsidRDefault="0071346B">
      <w:pPr>
        <w:rPr>
          <w:lang w:val="kk-KZ"/>
        </w:rPr>
      </w:pPr>
    </w:p>
    <w:sectPr w:rsidR="0071346B" w:rsidRPr="00BA7E4A" w:rsidSect="00BA7E4A">
      <w:pgSz w:w="16838" w:h="11906" w:orient="landscape"/>
      <w:pgMar w:top="1134"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66A9"/>
    <w:multiLevelType w:val="multilevel"/>
    <w:tmpl w:val="414A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A7E4A"/>
    <w:rsid w:val="000B1C24"/>
    <w:rsid w:val="00151305"/>
    <w:rsid w:val="00415CFE"/>
    <w:rsid w:val="004D272B"/>
    <w:rsid w:val="00583E17"/>
    <w:rsid w:val="0071346B"/>
    <w:rsid w:val="00AF6457"/>
    <w:rsid w:val="00BA7E4A"/>
    <w:rsid w:val="00D8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E835"/>
  <w15:docId w15:val="{D895931C-B584-417E-A520-6524FD92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E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677E-75D3-407F-99F6-A27EDBD0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Admin.informatika</cp:lastModifiedBy>
  <cp:revision>14</cp:revision>
  <cp:lastPrinted>2015-11-26T12:34:00Z</cp:lastPrinted>
  <dcterms:created xsi:type="dcterms:W3CDTF">2015-11-26T12:01:00Z</dcterms:created>
  <dcterms:modified xsi:type="dcterms:W3CDTF">2019-12-06T04:09:00Z</dcterms:modified>
</cp:coreProperties>
</file>